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40" w:rsidRPr="00A14740" w:rsidRDefault="00A14740" w:rsidP="00A14740">
      <w:pPr>
        <w:spacing w:after="0" w:line="20" w:lineRule="atLeast"/>
        <w:rPr>
          <w:rFonts w:ascii="Times New Roman" w:hAnsi="Times New Roman" w:cs="Times New Roman"/>
          <w:sz w:val="28"/>
          <w:szCs w:val="28"/>
        </w:rPr>
      </w:pPr>
    </w:p>
    <w:p w:rsidR="00A14740" w:rsidRPr="00A14740" w:rsidRDefault="00A14740" w:rsidP="00A14740">
      <w:pPr>
        <w:spacing w:after="0" w:line="20" w:lineRule="atLeast"/>
        <w:rPr>
          <w:rFonts w:ascii="Times New Roman" w:hAnsi="Times New Roman" w:cs="Times New Roman"/>
          <w:sz w:val="28"/>
          <w:szCs w:val="28"/>
        </w:rPr>
      </w:pPr>
    </w:p>
    <w:tbl>
      <w:tblPr>
        <w:tblpPr w:leftFromText="180" w:rightFromText="180" w:bottomFromText="20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A14740" w:rsidRPr="00A14740" w:rsidTr="00A14740">
        <w:tc>
          <w:tcPr>
            <w:tcW w:w="5599" w:type="dxa"/>
            <w:gridSpan w:val="5"/>
            <w:hideMark/>
          </w:tcPr>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АДМИНИСТРАЦИЯ</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муниципального образования</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Придолинный сельсовет</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Ташлинского района</w:t>
            </w:r>
            <w:r w:rsidRPr="00A14740">
              <w:rPr>
                <w:rFonts w:ascii="Times New Roman" w:hAnsi="Times New Roman"/>
                <w:b/>
                <w:sz w:val="28"/>
                <w:szCs w:val="28"/>
                <w:lang w:eastAsia="en-US"/>
              </w:rPr>
              <w:br/>
              <w:t xml:space="preserve">   Оренбургской области</w:t>
            </w:r>
          </w:p>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ПОСТАНОВЛЕНИЕ</w:t>
            </w:r>
          </w:p>
        </w:tc>
      </w:tr>
      <w:tr w:rsidR="00A14740" w:rsidRPr="00A14740" w:rsidTr="00A14740">
        <w:trPr>
          <w:gridBefore w:val="1"/>
          <w:gridAfter w:val="1"/>
          <w:wBefore w:w="433" w:type="dxa"/>
          <w:wAfter w:w="1557" w:type="dxa"/>
        </w:trPr>
        <w:tc>
          <w:tcPr>
            <w:tcW w:w="1588" w:type="dxa"/>
            <w:tcBorders>
              <w:top w:val="nil"/>
              <w:left w:val="nil"/>
              <w:bottom w:val="single" w:sz="6" w:space="0" w:color="auto"/>
              <w:right w:val="nil"/>
            </w:tcBorders>
          </w:tcPr>
          <w:p w:rsidR="00A14740" w:rsidRPr="00A14740" w:rsidRDefault="004454E8" w:rsidP="00A14740">
            <w:pPr>
              <w:spacing w:after="0" w:line="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22.11.2021</w:t>
            </w:r>
          </w:p>
        </w:tc>
        <w:tc>
          <w:tcPr>
            <w:tcW w:w="577" w:type="dxa"/>
            <w:hideMark/>
          </w:tcPr>
          <w:p w:rsidR="00A14740" w:rsidRPr="00A14740" w:rsidRDefault="00A14740" w:rsidP="00A14740">
            <w:pPr>
              <w:pStyle w:val="a8"/>
              <w:spacing w:line="20" w:lineRule="atLeast"/>
              <w:rPr>
                <w:rFonts w:ascii="Times New Roman" w:hAnsi="Times New Roman"/>
                <w:sz w:val="28"/>
                <w:szCs w:val="28"/>
                <w:lang w:eastAsia="en-US"/>
              </w:rPr>
            </w:pPr>
            <w:r w:rsidRPr="00A14740">
              <w:rPr>
                <w:rFonts w:ascii="Times New Roman" w:hAnsi="Times New Roman"/>
                <w:b/>
                <w:sz w:val="28"/>
                <w:szCs w:val="28"/>
                <w:lang w:eastAsia="en-US"/>
              </w:rPr>
              <w:t>№</w:t>
            </w:r>
          </w:p>
        </w:tc>
        <w:tc>
          <w:tcPr>
            <w:tcW w:w="1444" w:type="dxa"/>
            <w:tcBorders>
              <w:top w:val="nil"/>
              <w:left w:val="nil"/>
              <w:bottom w:val="single" w:sz="6" w:space="0" w:color="auto"/>
              <w:right w:val="nil"/>
            </w:tcBorders>
            <w:hideMark/>
          </w:tcPr>
          <w:p w:rsidR="00A14740" w:rsidRPr="00A14740" w:rsidRDefault="00A14740" w:rsidP="004454E8">
            <w:pPr>
              <w:pStyle w:val="a8"/>
              <w:spacing w:line="20" w:lineRule="atLeast"/>
              <w:rPr>
                <w:rFonts w:ascii="Times New Roman" w:hAnsi="Times New Roman"/>
                <w:sz w:val="28"/>
                <w:szCs w:val="28"/>
                <w:lang w:eastAsia="en-US"/>
              </w:rPr>
            </w:pPr>
            <w:r w:rsidRPr="00A14740">
              <w:rPr>
                <w:rFonts w:ascii="Times New Roman" w:hAnsi="Times New Roman"/>
                <w:sz w:val="28"/>
                <w:szCs w:val="28"/>
                <w:lang w:eastAsia="en-US"/>
              </w:rPr>
              <w:t xml:space="preserve">  </w:t>
            </w:r>
            <w:r w:rsidR="004454E8">
              <w:rPr>
                <w:rFonts w:ascii="Times New Roman" w:hAnsi="Times New Roman"/>
                <w:sz w:val="28"/>
                <w:szCs w:val="28"/>
                <w:lang w:eastAsia="en-US"/>
              </w:rPr>
              <w:t>57-п</w:t>
            </w:r>
          </w:p>
        </w:tc>
      </w:tr>
      <w:tr w:rsidR="00A14740" w:rsidRPr="00A14740" w:rsidTr="00A14740">
        <w:tc>
          <w:tcPr>
            <w:tcW w:w="5599" w:type="dxa"/>
            <w:gridSpan w:val="5"/>
          </w:tcPr>
          <w:p w:rsidR="00A14740" w:rsidRPr="00A14740" w:rsidRDefault="00A14740" w:rsidP="00A14740">
            <w:pPr>
              <w:pStyle w:val="a8"/>
              <w:spacing w:line="20" w:lineRule="atLeast"/>
              <w:jc w:val="center"/>
              <w:rPr>
                <w:rFonts w:ascii="Times New Roman" w:hAnsi="Times New Roman"/>
                <w:b/>
                <w:sz w:val="28"/>
                <w:szCs w:val="28"/>
                <w:lang w:eastAsia="en-US"/>
              </w:rPr>
            </w:pPr>
            <w:r w:rsidRPr="00A14740">
              <w:rPr>
                <w:rFonts w:ascii="Times New Roman" w:hAnsi="Times New Roman"/>
                <w:b/>
                <w:sz w:val="28"/>
                <w:szCs w:val="28"/>
                <w:lang w:eastAsia="en-US"/>
              </w:rPr>
              <w:t>п. Придолинный</w:t>
            </w:r>
          </w:p>
          <w:p w:rsidR="00A14740" w:rsidRPr="00A14740" w:rsidRDefault="00A14740" w:rsidP="00A14740">
            <w:pPr>
              <w:pStyle w:val="a8"/>
              <w:spacing w:line="20" w:lineRule="atLeast"/>
              <w:jc w:val="center"/>
              <w:rPr>
                <w:rFonts w:ascii="Times New Roman" w:hAnsi="Times New Roman"/>
                <w:b/>
                <w:sz w:val="28"/>
                <w:szCs w:val="28"/>
                <w:lang w:eastAsia="en-US"/>
              </w:rPr>
            </w:pPr>
          </w:p>
          <w:p w:rsidR="00A14740" w:rsidRPr="00A14740" w:rsidRDefault="00A14740" w:rsidP="00A14740">
            <w:pPr>
              <w:spacing w:after="0" w:line="20" w:lineRule="atLeast"/>
              <w:rPr>
                <w:rFonts w:ascii="Times New Roman" w:eastAsia="Times New Roman" w:hAnsi="Times New Roman" w:cs="Times New Roman"/>
                <w:b/>
                <w:sz w:val="28"/>
                <w:szCs w:val="28"/>
                <w:lang w:eastAsia="en-US"/>
              </w:rPr>
            </w:pPr>
            <w:r w:rsidRPr="00A14740">
              <w:rPr>
                <w:rFonts w:ascii="Times New Roman" w:hAnsi="Times New Roman" w:cs="Times New Roman"/>
                <w:iCs/>
                <w:sz w:val="28"/>
                <w:szCs w:val="28"/>
                <w:lang w:eastAsia="en-US"/>
              </w:rPr>
              <w:t>Об утверждении административного регламента по предоставлению муниципальной слуги «</w:t>
            </w:r>
            <w:r w:rsidRPr="00A14740">
              <w:rPr>
                <w:rFonts w:ascii="Times New Roman" w:hAnsi="Times New Roman" w:cs="Times New Roman"/>
                <w:sz w:val="28"/>
                <w:szCs w:val="28"/>
                <w:lang w:eastAsia="en-US"/>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w:t>
            </w:r>
            <w:r w:rsidRPr="00A14740">
              <w:rPr>
                <w:rFonts w:ascii="Times New Roman" w:hAnsi="Times New Roman" w:cs="Times New Roman"/>
                <w:b/>
                <w:sz w:val="28"/>
                <w:szCs w:val="28"/>
                <w:lang w:eastAsia="en-US"/>
              </w:rPr>
              <w:t>»</w:t>
            </w:r>
          </w:p>
        </w:tc>
      </w:tr>
    </w:tbl>
    <w:p w:rsidR="00A14740" w:rsidRPr="00A14740" w:rsidRDefault="00A14740" w:rsidP="00A14740">
      <w:pPr>
        <w:spacing w:after="0" w:line="20" w:lineRule="atLeast"/>
        <w:jc w:val="center"/>
        <w:rPr>
          <w:rFonts w:ascii="Times New Roman" w:eastAsia="Times New Roman" w:hAnsi="Times New Roman" w:cs="Times New Roman"/>
          <w:b/>
          <w:iCs/>
          <w:sz w:val="24"/>
          <w:szCs w:val="24"/>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jc w:val="center"/>
        <w:rPr>
          <w:rFonts w:ascii="Times New Roman" w:hAnsi="Times New Roman" w:cs="Times New Roman"/>
          <w:b/>
          <w:iCs/>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A14740" w:rsidRPr="00A14740" w:rsidRDefault="00A14740" w:rsidP="00A14740">
      <w:pPr>
        <w:spacing w:after="0" w:line="20" w:lineRule="atLeast"/>
        <w:ind w:firstLine="709"/>
        <w:rPr>
          <w:rFonts w:ascii="Times New Roman" w:hAnsi="Times New Roman" w:cs="Times New Roman"/>
          <w:szCs w:val="28"/>
        </w:rPr>
      </w:pPr>
    </w:p>
    <w:p w:rsidR="004454E8" w:rsidRDefault="004454E8" w:rsidP="00A14740">
      <w:pPr>
        <w:spacing w:after="0" w:line="20" w:lineRule="atLeast"/>
        <w:ind w:firstLine="709"/>
        <w:jc w:val="both"/>
        <w:rPr>
          <w:rFonts w:ascii="Times New Roman" w:hAnsi="Times New Roman" w:cs="Times New Roman"/>
          <w:sz w:val="28"/>
          <w:szCs w:val="28"/>
        </w:rPr>
      </w:pPr>
    </w:p>
    <w:p w:rsidR="004454E8" w:rsidRDefault="004454E8"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proofErr w:type="gramStart"/>
      <w:r w:rsidRPr="00A14740">
        <w:rPr>
          <w:rFonts w:ascii="Times New Roman" w:hAnsi="Times New Roman" w:cs="Times New Roman"/>
          <w:sz w:val="28"/>
          <w:szCs w:val="28"/>
        </w:rPr>
        <w:t xml:space="preserve">В соответствии со </w:t>
      </w:r>
      <w:hyperlink r:id="rId5" w:history="1">
        <w:r w:rsidRPr="00A14740">
          <w:rPr>
            <w:rStyle w:val="a3"/>
            <w:color w:val="auto"/>
            <w:sz w:val="28"/>
            <w:szCs w:val="28"/>
          </w:rPr>
          <w:t>статьей 34.2</w:t>
        </w:r>
      </w:hyperlink>
      <w:r w:rsidRPr="00A14740">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14740">
          <w:rPr>
            <w:rStyle w:val="a3"/>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A14740">
        <w:rPr>
          <w:rFonts w:ascii="Times New Roman" w:hAnsi="Times New Roman" w:cs="Times New Roman"/>
          <w:sz w:val="28"/>
          <w:szCs w:val="28"/>
        </w:rPr>
        <w:t>, Уставом муниципального образования Придолинный сельсовет Ташлинского района Оренбургской области, администрация муниципального образования Придолинный сельсовет Ташлинского района Оренбургской области:</w:t>
      </w:r>
      <w:proofErr w:type="gramEnd"/>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1. Утвердить административный регламент по предоставлению муниципальной услуги «</w:t>
      </w:r>
      <w:r w:rsidRPr="00A14740">
        <w:rPr>
          <w:rFonts w:ascii="Times New Roman" w:hAnsi="Times New Roman" w:cs="Times New Roman"/>
          <w:bCs/>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rFonts w:ascii="Times New Roman" w:hAnsi="Times New Roman" w:cs="Times New Roman"/>
          <w:sz w:val="28"/>
          <w:szCs w:val="28"/>
        </w:rPr>
        <w:t xml:space="preserve">Придолинный сельсовет Ташлинского района Оренбургской области </w:t>
      </w:r>
      <w:r w:rsidRPr="00A14740">
        <w:rPr>
          <w:rFonts w:ascii="Times New Roman" w:hAnsi="Times New Roman" w:cs="Times New Roman"/>
          <w:bCs/>
          <w:sz w:val="28"/>
          <w:szCs w:val="28"/>
        </w:rPr>
        <w:t>о местных налогах и сборах</w:t>
      </w:r>
      <w:r w:rsidRPr="00A14740">
        <w:rPr>
          <w:rFonts w:ascii="Times New Roman" w:hAnsi="Times New Roman" w:cs="Times New Roman"/>
          <w:sz w:val="28"/>
          <w:szCs w:val="28"/>
        </w:rPr>
        <w:t>» согласно приложению к постановлению.</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2. Постановление вступает в силу после его обнародования.</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3. Настоящее постановление разместить на официальном сайте администрации муниципального образования Придолинный сельсовет Ташлинского района Оренбургской области.</w:t>
      </w:r>
    </w:p>
    <w:p w:rsidR="00A14740" w:rsidRP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ab/>
        <w:t xml:space="preserve">4. </w:t>
      </w:r>
      <w:proofErr w:type="gramStart"/>
      <w:r w:rsidRPr="00A14740">
        <w:rPr>
          <w:rFonts w:ascii="Times New Roman" w:hAnsi="Times New Roman" w:cs="Times New Roman"/>
          <w:sz w:val="28"/>
          <w:szCs w:val="28"/>
        </w:rPr>
        <w:t>Контроль за</w:t>
      </w:r>
      <w:proofErr w:type="gramEnd"/>
      <w:r w:rsidRPr="00A14740">
        <w:rPr>
          <w:rFonts w:ascii="Times New Roman" w:hAnsi="Times New Roman" w:cs="Times New Roman"/>
          <w:sz w:val="28"/>
          <w:szCs w:val="28"/>
        </w:rPr>
        <w:t xml:space="preserve"> исполнением постановления оставляю за собой.</w:t>
      </w:r>
    </w:p>
    <w:p w:rsidR="00A14740" w:rsidRPr="00A14740" w:rsidRDefault="00A14740" w:rsidP="00A14740">
      <w:pPr>
        <w:spacing w:after="0" w:line="20" w:lineRule="atLeast"/>
        <w:jc w:val="both"/>
        <w:rPr>
          <w:rFonts w:ascii="Times New Roman" w:hAnsi="Times New Roman" w:cs="Times New Roman"/>
          <w:sz w:val="28"/>
          <w:szCs w:val="28"/>
        </w:rPr>
      </w:pPr>
    </w:p>
    <w:p w:rsidR="00A14740" w:rsidRDefault="00A14740" w:rsidP="00A14740">
      <w:pPr>
        <w:spacing w:after="0" w:line="20" w:lineRule="atLeast"/>
        <w:jc w:val="both"/>
        <w:rPr>
          <w:rFonts w:ascii="Times New Roman" w:hAnsi="Times New Roman" w:cs="Times New Roman"/>
          <w:sz w:val="28"/>
          <w:szCs w:val="28"/>
        </w:rPr>
      </w:pPr>
      <w:r w:rsidRPr="00A14740">
        <w:rPr>
          <w:rFonts w:ascii="Times New Roman" w:hAnsi="Times New Roman" w:cs="Times New Roman"/>
          <w:sz w:val="28"/>
          <w:szCs w:val="28"/>
        </w:rPr>
        <w:t xml:space="preserve">Глава муниципального образования                                          Д.М.Горбунова </w:t>
      </w:r>
    </w:p>
    <w:p w:rsidR="0041766F" w:rsidRDefault="0041766F" w:rsidP="00A14740">
      <w:pPr>
        <w:spacing w:after="0" w:line="20" w:lineRule="atLeast"/>
        <w:jc w:val="both"/>
        <w:rPr>
          <w:rFonts w:ascii="Times New Roman" w:hAnsi="Times New Roman" w:cs="Times New Roman"/>
          <w:sz w:val="28"/>
          <w:szCs w:val="28"/>
        </w:rPr>
      </w:pPr>
    </w:p>
    <w:p w:rsidR="00A14740" w:rsidRPr="00A14740" w:rsidRDefault="0041766F" w:rsidP="00A14740">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прокуратуре района.</w:t>
      </w:r>
      <w:r w:rsidR="00A14740" w:rsidRPr="00A14740">
        <w:rPr>
          <w:rFonts w:ascii="Times New Roman" w:hAnsi="Times New Roman" w:cs="Times New Roman"/>
          <w:sz w:val="28"/>
          <w:szCs w:val="28"/>
        </w:rPr>
        <w:t xml:space="preserve">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lastRenderedPageBreak/>
        <w:t>Приложение</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к постановлению администрации</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муниципального образования</w:t>
      </w:r>
    </w:p>
    <w:p w:rsid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 xml:space="preserve">Придолинный сельсовет Ташлинского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района Оренбургской области</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 xml:space="preserve">от </w:t>
      </w:r>
      <w:r w:rsidR="004454E8">
        <w:rPr>
          <w:rFonts w:ascii="Times New Roman" w:hAnsi="Times New Roman" w:cs="Times New Roman"/>
          <w:sz w:val="28"/>
          <w:szCs w:val="28"/>
        </w:rPr>
        <w:t>22.11.2021</w:t>
      </w:r>
      <w:r w:rsidRPr="00A14740">
        <w:rPr>
          <w:rFonts w:ascii="Times New Roman" w:hAnsi="Times New Roman" w:cs="Times New Roman"/>
          <w:sz w:val="28"/>
          <w:szCs w:val="28"/>
        </w:rPr>
        <w:t xml:space="preserve"> № </w:t>
      </w:r>
      <w:r w:rsidR="004454E8">
        <w:rPr>
          <w:rFonts w:ascii="Times New Roman" w:hAnsi="Times New Roman" w:cs="Times New Roman"/>
          <w:sz w:val="28"/>
          <w:szCs w:val="28"/>
        </w:rPr>
        <w:t>57-п</w:t>
      </w:r>
    </w:p>
    <w:p w:rsidR="00A14740" w:rsidRPr="00A14740" w:rsidRDefault="00A14740" w:rsidP="00A14740">
      <w:pPr>
        <w:spacing w:after="0" w:line="20" w:lineRule="atLeast"/>
        <w:jc w:val="both"/>
        <w:rPr>
          <w:rFonts w:ascii="Times New Roman" w:hAnsi="Times New Roman" w:cs="Times New Roman"/>
          <w:b/>
          <w:bCs/>
          <w:sz w:val="28"/>
          <w:szCs w:val="28"/>
        </w:rPr>
      </w:pPr>
    </w:p>
    <w:p w:rsidR="00A14740" w:rsidRPr="00A14740" w:rsidRDefault="00A14740" w:rsidP="00A14740">
      <w:pPr>
        <w:spacing w:after="0" w:line="20" w:lineRule="atLeast"/>
        <w:jc w:val="center"/>
        <w:rPr>
          <w:rFonts w:ascii="Times New Roman" w:hAnsi="Times New Roman" w:cs="Times New Roman"/>
          <w:b/>
          <w:bCs/>
          <w:sz w:val="28"/>
          <w:szCs w:val="28"/>
        </w:rPr>
      </w:pPr>
      <w:r w:rsidRPr="00A14740">
        <w:rPr>
          <w:rFonts w:ascii="Times New Roman" w:hAnsi="Times New Roman" w:cs="Times New Roman"/>
          <w:b/>
          <w:bCs/>
          <w:sz w:val="28"/>
          <w:szCs w:val="28"/>
        </w:rPr>
        <w:t>АДМИНИСТРАТИВНЫЙ РЕГЛАМЕНТ</w:t>
      </w:r>
    </w:p>
    <w:p w:rsidR="00A14740" w:rsidRPr="00A14740" w:rsidRDefault="00A14740" w:rsidP="00A14740">
      <w:pPr>
        <w:widowControl w:val="0"/>
        <w:autoSpaceDE w:val="0"/>
        <w:autoSpaceDN w:val="0"/>
        <w:adjustRightInd w:val="0"/>
        <w:spacing w:after="0" w:line="20" w:lineRule="atLeast"/>
        <w:jc w:val="center"/>
        <w:rPr>
          <w:rFonts w:ascii="Times New Roman" w:hAnsi="Times New Roman" w:cs="Times New Roman"/>
          <w:b/>
          <w:sz w:val="28"/>
          <w:szCs w:val="28"/>
        </w:rPr>
      </w:pPr>
      <w:r w:rsidRPr="00A14740">
        <w:rPr>
          <w:rFonts w:ascii="Times New Roman" w:hAnsi="Times New Roman" w:cs="Times New Roman"/>
          <w:b/>
          <w:bCs/>
          <w:sz w:val="28"/>
          <w:szCs w:val="28"/>
        </w:rPr>
        <w:t xml:space="preserve">предоставления муниципальной услуги </w:t>
      </w:r>
      <w:r w:rsidRPr="00A14740">
        <w:rPr>
          <w:rFonts w:ascii="Times New Roman" w:hAnsi="Times New Roman" w:cs="Times New Roman"/>
          <w:b/>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w:t>
      </w:r>
    </w:p>
    <w:p w:rsidR="00A14740" w:rsidRPr="00A14740" w:rsidRDefault="00A14740" w:rsidP="00A14740">
      <w:pPr>
        <w:widowControl w:val="0"/>
        <w:autoSpaceDE w:val="0"/>
        <w:autoSpaceDN w:val="0"/>
        <w:adjustRightInd w:val="0"/>
        <w:spacing w:after="0" w:line="20" w:lineRule="atLeast"/>
        <w:jc w:val="center"/>
        <w:rPr>
          <w:rFonts w:ascii="Times New Roman" w:hAnsi="Times New Roman" w:cs="Times New Roman"/>
          <w:sz w:val="28"/>
          <w:szCs w:val="28"/>
        </w:rPr>
      </w:pPr>
    </w:p>
    <w:p w:rsidR="00A14740" w:rsidRPr="00A14740" w:rsidRDefault="00A14740" w:rsidP="00A14740">
      <w:pPr>
        <w:widowControl w:val="0"/>
        <w:tabs>
          <w:tab w:val="left" w:pos="142"/>
          <w:tab w:val="left" w:pos="284"/>
        </w:tabs>
        <w:autoSpaceDE w:val="0"/>
        <w:autoSpaceDN w:val="0"/>
        <w:adjustRightInd w:val="0"/>
        <w:spacing w:after="0" w:line="20" w:lineRule="atLeast"/>
        <w:jc w:val="center"/>
        <w:rPr>
          <w:rFonts w:ascii="Times New Roman" w:hAnsi="Times New Roman" w:cs="Times New Roman"/>
          <w:b/>
          <w:bCs/>
          <w:sz w:val="28"/>
          <w:szCs w:val="28"/>
        </w:rPr>
      </w:pPr>
      <w:bookmarkStart w:id="0" w:name="sub_1001"/>
      <w:r w:rsidRPr="00A14740">
        <w:rPr>
          <w:rFonts w:ascii="Times New Roman" w:hAnsi="Times New Roman" w:cs="Times New Roman"/>
          <w:b/>
          <w:bCs/>
          <w:sz w:val="28"/>
          <w:szCs w:val="28"/>
        </w:rPr>
        <w:t>1. Общие положения</w:t>
      </w:r>
      <w:bookmarkEnd w:id="0"/>
    </w:p>
    <w:p w:rsidR="00A14740" w:rsidRPr="00A14740" w:rsidRDefault="00A14740" w:rsidP="00A14740">
      <w:pPr>
        <w:widowControl w:val="0"/>
        <w:tabs>
          <w:tab w:val="left" w:pos="142"/>
          <w:tab w:val="left" w:pos="284"/>
        </w:tabs>
        <w:autoSpaceDE w:val="0"/>
        <w:autoSpaceDN w:val="0"/>
        <w:adjustRightInd w:val="0"/>
        <w:spacing w:after="0" w:line="20" w:lineRule="atLeast"/>
        <w:jc w:val="center"/>
        <w:rPr>
          <w:rFonts w:ascii="Times New Roman" w:hAnsi="Times New Roman" w:cs="Times New Roman"/>
          <w:b/>
          <w:bCs/>
          <w:sz w:val="28"/>
          <w:szCs w:val="28"/>
        </w:rPr>
      </w:pP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1.1. </w:t>
      </w:r>
      <w:proofErr w:type="gramStart"/>
      <w:r w:rsidRPr="00A14740">
        <w:rPr>
          <w:sz w:val="28"/>
          <w:szCs w:val="28"/>
        </w:rPr>
        <w:t>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Придолинный сельсовет Ташлинского района Оренбургской области при предоставлении муниципальной услуги по</w:t>
      </w:r>
      <w:proofErr w:type="gramEnd"/>
      <w:r w:rsidRPr="00A14740">
        <w:rPr>
          <w:sz w:val="28"/>
          <w:szCs w:val="28"/>
        </w:rPr>
        <w:t xml:space="preserve"> </w:t>
      </w:r>
      <w:r w:rsidRPr="00A14740">
        <w:rPr>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sz w:val="28"/>
          <w:szCs w:val="28"/>
        </w:rPr>
        <w:t>Придолинный сельсовет Ташлинского района Оренбургской области</w:t>
      </w:r>
      <w:r w:rsidRPr="00A14740">
        <w:rPr>
          <w:bCs/>
          <w:sz w:val="28"/>
          <w:szCs w:val="28"/>
        </w:rPr>
        <w:t xml:space="preserve"> о местных налогах и сборах</w:t>
      </w:r>
      <w:r w:rsidRPr="00A14740">
        <w:rPr>
          <w:sz w:val="28"/>
          <w:szCs w:val="28"/>
        </w:rPr>
        <w:t>.</w:t>
      </w:r>
    </w:p>
    <w:p w:rsidR="00A14740" w:rsidRPr="00A14740" w:rsidRDefault="00A14740" w:rsidP="00A14740">
      <w:pPr>
        <w:pStyle w:val="ConsPlusNormal0"/>
        <w:spacing w:line="20" w:lineRule="atLeast"/>
        <w:ind w:firstLine="709"/>
        <w:jc w:val="both"/>
        <w:rPr>
          <w:sz w:val="28"/>
          <w:szCs w:val="28"/>
        </w:rPr>
      </w:pPr>
      <w:bookmarkStart w:id="1" w:name="Par40"/>
      <w:bookmarkEnd w:id="1"/>
      <w:r w:rsidRPr="00A14740">
        <w:rPr>
          <w:sz w:val="28"/>
          <w:szCs w:val="28"/>
        </w:rPr>
        <w:t>1.2. Круг заявителей.</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proofErr w:type="gramStart"/>
      <w:r w:rsidRPr="00A14740">
        <w:rPr>
          <w:rFonts w:ascii="Times New Roman" w:hAnsi="Times New Roman" w:cs="Times New Roman"/>
          <w:sz w:val="28"/>
          <w:szCs w:val="28"/>
        </w:rPr>
        <w:t>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w:t>
      </w:r>
      <w:proofErr w:type="gramEnd"/>
      <w:r w:rsidRPr="00A14740">
        <w:rPr>
          <w:rFonts w:ascii="Times New Roman" w:hAnsi="Times New Roman" w:cs="Times New Roman"/>
          <w:sz w:val="28"/>
          <w:szCs w:val="28"/>
        </w:rPr>
        <w:t xml:space="preserve"> Налоговым кодексом Российской Федерации налогоплательщиками, налоговыми агентами либо их уполномоченные представители (далее - заявители).</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sidRPr="00A14740">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на сайте ОМСУ: Придолинный сельсовет Ташлинского района Оренбургской области</w:t>
      </w:r>
    </w:p>
    <w:p w:rsidR="00A14740" w:rsidRPr="00A14740" w:rsidRDefault="00A14740" w:rsidP="00A14740">
      <w:pPr>
        <w:widowControl w:val="0"/>
        <w:tabs>
          <w:tab w:val="left" w:pos="142"/>
          <w:tab w:val="left" w:pos="284"/>
        </w:tabs>
        <w:autoSpaceDE w:val="0"/>
        <w:autoSpaceDN w:val="0"/>
        <w:adjustRightInd w:val="0"/>
        <w:spacing w:after="0" w:line="20" w:lineRule="atLeast"/>
        <w:jc w:val="both"/>
        <w:rPr>
          <w:rFonts w:ascii="Times New Roman" w:hAnsi="Times New Roman" w:cs="Times New Roman"/>
          <w:sz w:val="28"/>
          <w:szCs w:val="28"/>
        </w:rPr>
      </w:pPr>
    </w:p>
    <w:p w:rsidR="00A14740" w:rsidRPr="00A14740" w:rsidRDefault="00A14740" w:rsidP="00A14740">
      <w:pPr>
        <w:pStyle w:val="ConsPlusNormal0"/>
        <w:spacing w:line="20" w:lineRule="atLeast"/>
        <w:jc w:val="center"/>
        <w:outlineLvl w:val="1"/>
        <w:rPr>
          <w:b/>
          <w:sz w:val="28"/>
          <w:szCs w:val="28"/>
        </w:rPr>
      </w:pPr>
      <w:r w:rsidRPr="00A14740">
        <w:rPr>
          <w:b/>
          <w:sz w:val="28"/>
          <w:szCs w:val="28"/>
        </w:rPr>
        <w:t>2. Стандарт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Придолинный сельсовет Ташлинского района Оренбургской области о местных налогах и сборах» (далее - муниципальная услуга).</w:t>
      </w:r>
    </w:p>
    <w:p w:rsidR="00A14740" w:rsidRPr="00A14740" w:rsidRDefault="00A14740" w:rsidP="00A14740">
      <w:pPr>
        <w:pStyle w:val="ConsPlusNormal0"/>
        <w:spacing w:line="20" w:lineRule="atLeast"/>
        <w:ind w:firstLine="709"/>
        <w:jc w:val="both"/>
        <w:rPr>
          <w:sz w:val="28"/>
          <w:szCs w:val="28"/>
        </w:rPr>
      </w:pPr>
      <w:r w:rsidRPr="00A14740">
        <w:rPr>
          <w:sz w:val="28"/>
          <w:szCs w:val="28"/>
        </w:rPr>
        <w:t>Сокращенное наименование муниципальной услуги: «Дача письменных разъяснений налогоплательщикам и налоговым агентам».</w:t>
      </w:r>
    </w:p>
    <w:p w:rsidR="00A14740" w:rsidRPr="00A14740" w:rsidRDefault="00A14740" w:rsidP="00A14740">
      <w:pPr>
        <w:pStyle w:val="ConsPlusNormal0"/>
        <w:spacing w:line="20" w:lineRule="atLeast"/>
        <w:ind w:firstLine="709"/>
        <w:jc w:val="both"/>
        <w:rPr>
          <w:sz w:val="28"/>
          <w:szCs w:val="28"/>
        </w:rPr>
      </w:pPr>
      <w:r w:rsidRPr="00A14740">
        <w:rPr>
          <w:sz w:val="28"/>
          <w:szCs w:val="28"/>
        </w:rPr>
        <w:t>2.2. Наименование органа, предоставляющего муниципальную услугу: администрация муниципального образования Придолинный сельсовет Ташлинского района Оренбургской области.</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Заявление на получение муниципальной услуги с комплектом документов принимаются: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при личной явке:</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в администрации поселения;</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без личной явки:</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электронной форме через личный кабинет заявителя на ПГУ ЛО.</w:t>
      </w:r>
    </w:p>
    <w:p w:rsidR="00A14740" w:rsidRPr="00A14740" w:rsidRDefault="00A14740" w:rsidP="00A14740">
      <w:pPr>
        <w:pStyle w:val="ConsPlusNormal0"/>
        <w:spacing w:line="20" w:lineRule="atLeast"/>
        <w:ind w:firstLine="709"/>
        <w:jc w:val="both"/>
        <w:rPr>
          <w:sz w:val="28"/>
          <w:szCs w:val="28"/>
        </w:rPr>
      </w:pPr>
      <w:r w:rsidRPr="00A14740">
        <w:rPr>
          <w:sz w:val="28"/>
          <w:szCs w:val="28"/>
        </w:rPr>
        <w:t>2.3. Результат предоставления муниципальной услуги.</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Результатом предоставления муниципальной услуги являются: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 дача письменных </w:t>
      </w:r>
      <w:r w:rsidRPr="00A14740">
        <w:rPr>
          <w:rFonts w:ascii="Times New Roman" w:hAnsi="Times New Roman" w:cs="Times New Roman"/>
          <w:bCs/>
          <w:sz w:val="28"/>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Pr="00A14740">
        <w:rPr>
          <w:rFonts w:ascii="Times New Roman" w:hAnsi="Times New Roman" w:cs="Times New Roman"/>
          <w:sz w:val="28"/>
          <w:szCs w:val="28"/>
        </w:rPr>
        <w:t>Придолинный сельсовет Ташлинского района</w:t>
      </w:r>
      <w:r w:rsidRPr="00A14740">
        <w:rPr>
          <w:rFonts w:ascii="Times New Roman" w:hAnsi="Times New Roman" w:cs="Times New Roman"/>
          <w:bCs/>
          <w:sz w:val="28"/>
          <w:szCs w:val="28"/>
        </w:rPr>
        <w:t xml:space="preserve"> Оренбургской области о местных налогах и сборах</w:t>
      </w:r>
      <w:r w:rsidRPr="00A14740">
        <w:rPr>
          <w:rFonts w:ascii="Times New Roman" w:hAnsi="Times New Roman" w:cs="Times New Roman"/>
          <w:sz w:val="28"/>
          <w:szCs w:val="28"/>
        </w:rPr>
        <w:t>;</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мотивированный отказ.</w:t>
      </w:r>
    </w:p>
    <w:p w:rsidR="00A14740" w:rsidRPr="00A14740" w:rsidRDefault="00A14740" w:rsidP="00A14740">
      <w:pPr>
        <w:pStyle w:val="ConsPlusNormal0"/>
        <w:spacing w:line="20" w:lineRule="atLeast"/>
        <w:ind w:firstLine="709"/>
        <w:jc w:val="both"/>
        <w:rPr>
          <w:sz w:val="28"/>
          <w:szCs w:val="28"/>
        </w:rPr>
      </w:pPr>
      <w:r w:rsidRPr="00A14740">
        <w:rPr>
          <w:sz w:val="28"/>
          <w:szCs w:val="28"/>
        </w:rPr>
        <w:t>Результат муниципальной услуги предоставляется</w:t>
      </w:r>
      <w:r w:rsidRPr="00A14740">
        <w:rPr>
          <w:sz w:val="28"/>
          <w:szCs w:val="28"/>
        </w:rPr>
        <w:br/>
        <w:t>(в соответствии со способом, указанным заявителем при подаче заявления):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1) при личной явке:</w:t>
      </w:r>
    </w:p>
    <w:p w:rsidR="00A14740" w:rsidRPr="00A14740" w:rsidRDefault="00A14740" w:rsidP="00A14740">
      <w:pPr>
        <w:pStyle w:val="ConsPlusNormal0"/>
        <w:spacing w:line="20" w:lineRule="atLeast"/>
        <w:ind w:firstLine="709"/>
        <w:jc w:val="both"/>
        <w:rPr>
          <w:sz w:val="28"/>
          <w:szCs w:val="28"/>
        </w:rPr>
      </w:pPr>
      <w:r w:rsidRPr="00A14740">
        <w:rPr>
          <w:sz w:val="28"/>
          <w:szCs w:val="28"/>
        </w:rPr>
        <w:t>- в администрации поселения;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2) без личной явки - в электронной форме через личный кабинет заявителя на ПГУ ЛО/ЕПГУ.</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2.4. Срок предоставления муниципальной услуги.</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r w:rsidRPr="00A14740">
        <w:rPr>
          <w:rFonts w:ascii="Times New Roman" w:hAnsi="Times New Roman" w:cs="Times New Roman"/>
          <w:sz w:val="28"/>
          <w:szCs w:val="28"/>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w:t>
      </w:r>
      <w:r w:rsidRPr="00A14740">
        <w:rPr>
          <w:rFonts w:ascii="Times New Roman" w:hAnsi="Times New Roman" w:cs="Times New Roman"/>
          <w:sz w:val="28"/>
          <w:szCs w:val="28"/>
        </w:rPr>
        <w:lastRenderedPageBreak/>
        <w:t>администрации указанный срок может быть продлен, но не более чем на один месяц.</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14740" w:rsidRPr="00A14740" w:rsidRDefault="00A14740" w:rsidP="00A14740">
      <w:pPr>
        <w:autoSpaceDE w:val="0"/>
        <w:autoSpaceDN w:val="0"/>
        <w:adjustRightInd w:val="0"/>
        <w:spacing w:after="0" w:line="20" w:lineRule="atLeast"/>
        <w:ind w:firstLine="708"/>
        <w:jc w:val="both"/>
        <w:rPr>
          <w:rFonts w:ascii="Times New Roman" w:hAnsi="Times New Roman" w:cs="Times New Roman"/>
          <w:sz w:val="28"/>
          <w:szCs w:val="28"/>
        </w:rPr>
      </w:pPr>
      <w:r w:rsidRPr="00A14740">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bookmarkStart w:id="2" w:name="P72"/>
      <w:bookmarkEnd w:id="2"/>
      <w:r w:rsidRPr="00A1474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4740" w:rsidRPr="00A14740" w:rsidRDefault="00A14740" w:rsidP="00A14740">
      <w:pPr>
        <w:pStyle w:val="ConsPlusNormal0"/>
        <w:spacing w:line="20" w:lineRule="atLeast"/>
        <w:ind w:firstLine="709"/>
        <w:jc w:val="both"/>
        <w:rPr>
          <w:sz w:val="28"/>
          <w:szCs w:val="28"/>
        </w:rPr>
      </w:pPr>
      <w:r w:rsidRPr="00A14740">
        <w:rPr>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14740" w:rsidRPr="00A14740" w:rsidRDefault="00A14740" w:rsidP="00A14740">
      <w:pPr>
        <w:pStyle w:val="ConsPlusNormal0"/>
        <w:spacing w:line="20" w:lineRule="atLeast"/>
        <w:ind w:firstLine="709"/>
        <w:jc w:val="both"/>
        <w:rPr>
          <w:sz w:val="28"/>
          <w:szCs w:val="28"/>
        </w:rPr>
      </w:pPr>
      <w:r w:rsidRPr="00A14740">
        <w:rPr>
          <w:sz w:val="28"/>
          <w:szCs w:val="28"/>
        </w:rPr>
        <w:t>Заявитель в своем письменном обращении в обязательном порядке указывает:</w:t>
      </w:r>
    </w:p>
    <w:p w:rsidR="00A14740" w:rsidRPr="00A14740" w:rsidRDefault="00A14740" w:rsidP="00A14740">
      <w:pPr>
        <w:pStyle w:val="ConsPlusNormal0"/>
        <w:spacing w:line="20" w:lineRule="atLeast"/>
        <w:ind w:firstLine="709"/>
        <w:jc w:val="both"/>
        <w:rPr>
          <w:sz w:val="28"/>
          <w:szCs w:val="28"/>
        </w:rPr>
      </w:pPr>
      <w:r w:rsidRPr="00A14740">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наименование организации или фамилия, имя, отчество (при наличии) гражданина, направившего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полный почтовый адрес заявителя, по которому должен быть направлен ответ;</w:t>
      </w:r>
    </w:p>
    <w:p w:rsidR="00A14740" w:rsidRPr="00A14740" w:rsidRDefault="00A14740" w:rsidP="00A14740">
      <w:pPr>
        <w:pStyle w:val="ConsPlusNormal0"/>
        <w:spacing w:line="20" w:lineRule="atLeast"/>
        <w:ind w:firstLine="709"/>
        <w:jc w:val="both"/>
        <w:rPr>
          <w:sz w:val="28"/>
          <w:szCs w:val="28"/>
        </w:rPr>
      </w:pPr>
      <w:r w:rsidRPr="00A14740">
        <w:rPr>
          <w:sz w:val="28"/>
          <w:szCs w:val="28"/>
        </w:rPr>
        <w:t>- содержание обращения;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 подпись лица;</w:t>
      </w:r>
    </w:p>
    <w:p w:rsidR="00A14740" w:rsidRPr="00A14740" w:rsidRDefault="00A14740" w:rsidP="00A14740">
      <w:pPr>
        <w:pStyle w:val="ConsPlusNormal0"/>
        <w:spacing w:line="20" w:lineRule="atLeast"/>
        <w:ind w:firstLine="709"/>
        <w:jc w:val="both"/>
        <w:rPr>
          <w:sz w:val="28"/>
          <w:szCs w:val="28"/>
        </w:rPr>
      </w:pPr>
      <w:r w:rsidRPr="00A14740">
        <w:rPr>
          <w:sz w:val="28"/>
          <w:szCs w:val="28"/>
        </w:rPr>
        <w:t>- дата обращения.</w:t>
      </w:r>
    </w:p>
    <w:p w:rsidR="00A14740" w:rsidRPr="00A14740" w:rsidRDefault="00A14740" w:rsidP="00A14740">
      <w:pPr>
        <w:pStyle w:val="ConsPlusNormal0"/>
        <w:spacing w:line="20" w:lineRule="atLeast"/>
        <w:ind w:firstLine="709"/>
        <w:jc w:val="both"/>
        <w:rPr>
          <w:sz w:val="28"/>
          <w:szCs w:val="28"/>
        </w:rPr>
      </w:pPr>
      <w:r w:rsidRPr="00A14740">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14740" w:rsidRPr="00A14740" w:rsidRDefault="00A14740" w:rsidP="00A14740">
      <w:pPr>
        <w:pStyle w:val="ConsPlusNormal0"/>
        <w:spacing w:line="20" w:lineRule="atLeast"/>
        <w:ind w:firstLine="709"/>
        <w:jc w:val="both"/>
        <w:rPr>
          <w:sz w:val="28"/>
          <w:szCs w:val="28"/>
        </w:rPr>
      </w:pPr>
      <w:r w:rsidRPr="00A14740">
        <w:rPr>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2.6.2. </w:t>
      </w:r>
      <w:proofErr w:type="gramStart"/>
      <w:r w:rsidRPr="00A14740">
        <w:rPr>
          <w:rFonts w:ascii="Times New Roman" w:hAnsi="Times New Roman" w:cs="Times New Roman"/>
          <w:sz w:val="28"/>
          <w:szCs w:val="28"/>
        </w:rPr>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w:t>
      </w:r>
      <w:r w:rsidRPr="00A14740">
        <w:rPr>
          <w:rFonts w:ascii="Times New Roman" w:hAnsi="Times New Roman" w:cs="Times New Roman"/>
          <w:sz w:val="28"/>
          <w:szCs w:val="28"/>
        </w:rPr>
        <w:lastRenderedPageBreak/>
        <w:t>удостоверение беженца (предоставляется при личном обращении заявителя в администрацию поселения.</w:t>
      </w:r>
      <w:proofErr w:type="gramEnd"/>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Style w:val="FontStyle32"/>
          <w:sz w:val="28"/>
          <w:szCs w:val="28"/>
        </w:rPr>
        <w:t xml:space="preserve">2.7. </w:t>
      </w:r>
      <w:r w:rsidRPr="00A14740">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Органы, предоставляющие муниципальную услугу, не вправе требовать от заявителя:</w:t>
      </w:r>
    </w:p>
    <w:p w:rsidR="00A14740" w:rsidRPr="00A14740" w:rsidRDefault="00A14740" w:rsidP="00A14740">
      <w:pPr>
        <w:numPr>
          <w:ilvl w:val="0"/>
          <w:numId w:val="1"/>
        </w:numPr>
        <w:spacing w:after="0" w:line="20" w:lineRule="atLeast"/>
        <w:ind w:left="0"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4740" w:rsidRPr="00A14740" w:rsidRDefault="00A14740" w:rsidP="00A14740">
      <w:pPr>
        <w:numPr>
          <w:ilvl w:val="0"/>
          <w:numId w:val="1"/>
        </w:numPr>
        <w:spacing w:after="0" w:line="20" w:lineRule="atLeast"/>
        <w:ind w:left="0" w:firstLine="709"/>
        <w:contextualSpacing/>
        <w:jc w:val="both"/>
        <w:rPr>
          <w:rFonts w:ascii="Times New Roman" w:hAnsi="Times New Roman" w:cs="Times New Roman"/>
          <w:sz w:val="28"/>
          <w:szCs w:val="28"/>
        </w:rPr>
      </w:pPr>
      <w:proofErr w:type="gramStart"/>
      <w:r w:rsidRPr="00A14740">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14740" w:rsidRPr="00A14740" w:rsidRDefault="00A14740" w:rsidP="00A14740">
      <w:pPr>
        <w:tabs>
          <w:tab w:val="left" w:pos="720"/>
        </w:tabs>
        <w:spacing w:after="0" w:line="20" w:lineRule="atLeast"/>
        <w:contextualSpacing/>
        <w:jc w:val="both"/>
        <w:rPr>
          <w:rFonts w:ascii="Times New Roman" w:hAnsi="Times New Roman" w:cs="Times New Roman"/>
          <w:sz w:val="28"/>
          <w:szCs w:val="28"/>
        </w:rPr>
      </w:pPr>
      <w:r w:rsidRPr="00A14740">
        <w:rPr>
          <w:rFonts w:ascii="Times New Roman" w:hAnsi="Times New Roman" w:cs="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4740" w:rsidRPr="00A14740" w:rsidRDefault="00A14740" w:rsidP="00A14740">
      <w:pPr>
        <w:tabs>
          <w:tab w:val="left" w:pos="720"/>
        </w:tabs>
        <w:spacing w:after="0" w:line="20" w:lineRule="atLeast"/>
        <w:contextualSpacing/>
        <w:jc w:val="both"/>
        <w:rPr>
          <w:rFonts w:ascii="Times New Roman" w:hAnsi="Times New Roman" w:cs="Times New Roman"/>
          <w:sz w:val="28"/>
          <w:szCs w:val="28"/>
        </w:rPr>
      </w:pPr>
      <w:r w:rsidRPr="00A14740">
        <w:rPr>
          <w:rFonts w:ascii="Times New Roman" w:hAnsi="Times New Roman" w:cs="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4740" w:rsidRPr="00A14740" w:rsidRDefault="00A14740" w:rsidP="00A14740">
      <w:pPr>
        <w:tabs>
          <w:tab w:val="left" w:pos="720"/>
        </w:tabs>
        <w:spacing w:after="0" w:line="20" w:lineRule="atLeast"/>
        <w:ind w:firstLine="709"/>
        <w:contextualSpacing/>
        <w:jc w:val="both"/>
        <w:rPr>
          <w:rFonts w:ascii="Times New Roman" w:hAnsi="Times New Roman" w:cs="Times New Roman"/>
          <w:sz w:val="28"/>
          <w:szCs w:val="28"/>
        </w:rPr>
      </w:pPr>
      <w:r w:rsidRPr="00A14740">
        <w:rPr>
          <w:rFonts w:ascii="Times New Roman" w:hAnsi="Times New Roman" w:cs="Times New Roman"/>
          <w:sz w:val="28"/>
          <w:szCs w:val="28"/>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w:t>
      </w:r>
      <w:r w:rsidRPr="00A14740">
        <w:rPr>
          <w:rFonts w:ascii="Times New Roman" w:hAnsi="Times New Roman" w:cs="Times New Roman"/>
          <w:sz w:val="28"/>
          <w:szCs w:val="28"/>
        </w:rPr>
        <w:lastRenderedPageBreak/>
        <w:t>муниципальную услугу, необходимых для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bookmarkStart w:id="3" w:name="P88"/>
      <w:bookmarkEnd w:id="3"/>
      <w:r w:rsidRPr="00A14740">
        <w:rPr>
          <w:sz w:val="28"/>
          <w:szCs w:val="28"/>
        </w:rPr>
        <w:t>2.8. Исчерпывающий перечень оснований для отказа в приеме документов, необходимых для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14740" w:rsidRPr="00A14740" w:rsidRDefault="00A14740" w:rsidP="00A14740">
      <w:pPr>
        <w:pStyle w:val="ConsPlusNormal0"/>
        <w:spacing w:line="20" w:lineRule="atLeast"/>
        <w:ind w:firstLine="709"/>
        <w:jc w:val="both"/>
        <w:rPr>
          <w:sz w:val="28"/>
          <w:szCs w:val="28"/>
        </w:rPr>
      </w:pPr>
      <w:r w:rsidRPr="00A14740">
        <w:rPr>
          <w:sz w:val="28"/>
          <w:szCs w:val="28"/>
        </w:rPr>
        <w:t>2.9. Исчерпывающий перечень оснований для отказа в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В предоставлении муниципальной услуги отказывается в следующих случаях:</w:t>
      </w:r>
    </w:p>
    <w:p w:rsidR="00A14740" w:rsidRPr="00A14740" w:rsidRDefault="00A14740" w:rsidP="00A14740">
      <w:pPr>
        <w:pStyle w:val="ConsPlusNormal0"/>
        <w:spacing w:line="20" w:lineRule="atLeast"/>
        <w:ind w:firstLine="709"/>
        <w:jc w:val="both"/>
        <w:rPr>
          <w:sz w:val="28"/>
          <w:szCs w:val="28"/>
        </w:rPr>
      </w:pPr>
      <w:bookmarkStart w:id="4" w:name="P92"/>
      <w:bookmarkEnd w:id="4"/>
      <w:r w:rsidRPr="00A14740">
        <w:rPr>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2.9.2. </w:t>
      </w:r>
      <w:proofErr w:type="gramStart"/>
      <w:r w:rsidRPr="00A14740">
        <w:rPr>
          <w:sz w:val="28"/>
          <w:szCs w:val="28"/>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2.9.3. </w:t>
      </w:r>
      <w:proofErr w:type="gramStart"/>
      <w:r w:rsidRPr="00A14740">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A14740">
        <w:rPr>
          <w:sz w:val="28"/>
          <w:szCs w:val="28"/>
        </w:rPr>
        <w:t xml:space="preserve"> </w:t>
      </w:r>
      <w:proofErr w:type="gramStart"/>
      <w:r w:rsidRPr="00A14740">
        <w:rPr>
          <w:sz w:val="28"/>
          <w:szCs w:val="28"/>
        </w:rPr>
        <w:t>условии</w:t>
      </w:r>
      <w:proofErr w:type="gramEnd"/>
      <w:r w:rsidRPr="00A14740">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14740">
          <w:rPr>
            <w:rStyle w:val="a3"/>
            <w:color w:val="auto"/>
            <w:sz w:val="28"/>
            <w:szCs w:val="28"/>
          </w:rPr>
          <w:t>тайну</w:t>
        </w:r>
      </w:hyperlink>
      <w:r w:rsidRPr="00A14740">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2.9.5. Если обращение содержит </w:t>
      </w:r>
      <w:proofErr w:type="gramStart"/>
      <w:r w:rsidRPr="00A14740">
        <w:rPr>
          <w:sz w:val="28"/>
          <w:szCs w:val="28"/>
        </w:rPr>
        <w:t>нецензурные</w:t>
      </w:r>
      <w:proofErr w:type="gramEnd"/>
      <w:r w:rsidRPr="00A14740">
        <w:rPr>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4740" w:rsidRPr="00A14740" w:rsidRDefault="00A14740" w:rsidP="00A14740">
      <w:pPr>
        <w:pStyle w:val="ConsPlusNormal0"/>
        <w:spacing w:line="20" w:lineRule="atLeast"/>
        <w:ind w:firstLine="709"/>
        <w:jc w:val="both"/>
        <w:rPr>
          <w:sz w:val="28"/>
          <w:szCs w:val="28"/>
        </w:rPr>
      </w:pPr>
      <w:r w:rsidRPr="00A14740">
        <w:rPr>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14740">
          <w:rPr>
            <w:rStyle w:val="a3"/>
            <w:color w:val="auto"/>
            <w:sz w:val="28"/>
            <w:szCs w:val="28"/>
          </w:rPr>
          <w:t>пунктах 2.9.1</w:t>
        </w:r>
      </w:hyperlink>
      <w:r w:rsidRPr="00A14740">
        <w:rPr>
          <w:sz w:val="28"/>
          <w:szCs w:val="28"/>
        </w:rPr>
        <w:t xml:space="preserve"> - </w:t>
      </w:r>
      <w:hyperlink r:id="rId9" w:anchor="P96#P96" w:history="1">
        <w:r w:rsidRPr="00A14740">
          <w:rPr>
            <w:rStyle w:val="a3"/>
            <w:color w:val="auto"/>
            <w:sz w:val="28"/>
            <w:szCs w:val="28"/>
          </w:rPr>
          <w:t>2.10.5</w:t>
        </w:r>
      </w:hyperlink>
      <w:r w:rsidRPr="00A14740">
        <w:rPr>
          <w:sz w:val="28"/>
          <w:szCs w:val="28"/>
        </w:rPr>
        <w:t xml:space="preserve"> Административного регламента, также может являться указание </w:t>
      </w:r>
      <w:r w:rsidRPr="00A14740">
        <w:rPr>
          <w:sz w:val="28"/>
          <w:szCs w:val="28"/>
        </w:rPr>
        <w:lastRenderedPageBreak/>
        <w:t>автором недействительных сведений о себе и (или) адреса для ответа.</w:t>
      </w:r>
    </w:p>
    <w:p w:rsidR="00A14740" w:rsidRPr="00A14740" w:rsidRDefault="00A14740" w:rsidP="00A14740">
      <w:pPr>
        <w:pStyle w:val="ConsPlusNormal0"/>
        <w:spacing w:line="20" w:lineRule="atLeast"/>
        <w:ind w:firstLine="709"/>
        <w:jc w:val="both"/>
        <w:rPr>
          <w:sz w:val="28"/>
          <w:szCs w:val="28"/>
        </w:rPr>
      </w:pPr>
      <w:r w:rsidRPr="00A14740">
        <w:rPr>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A14740" w:rsidRPr="00A14740" w:rsidRDefault="00A14740" w:rsidP="00A14740">
      <w:pPr>
        <w:pStyle w:val="ConsPlusNormal0"/>
        <w:spacing w:line="20" w:lineRule="atLeast"/>
        <w:ind w:firstLine="709"/>
        <w:jc w:val="both"/>
        <w:rPr>
          <w:sz w:val="28"/>
          <w:szCs w:val="28"/>
        </w:rPr>
      </w:pPr>
      <w:r w:rsidRPr="00A14740">
        <w:rPr>
          <w:sz w:val="28"/>
          <w:szCs w:val="28"/>
        </w:rPr>
        <w:t>2.10. Размер платы, взимаемой с заявителя при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Предоставление муниципальной услуги осуществляется на бесплатной основе.</w:t>
      </w:r>
    </w:p>
    <w:p w:rsidR="00A14740" w:rsidRPr="00A14740" w:rsidRDefault="00A14740" w:rsidP="00A14740">
      <w:pPr>
        <w:pStyle w:val="ConsPlusNormal0"/>
        <w:spacing w:line="20" w:lineRule="atLeast"/>
        <w:ind w:firstLine="709"/>
        <w:jc w:val="both"/>
        <w:rPr>
          <w:sz w:val="28"/>
          <w:szCs w:val="28"/>
        </w:rPr>
      </w:pPr>
      <w:r w:rsidRPr="00A14740">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4740" w:rsidRPr="00A14740" w:rsidRDefault="00A14740" w:rsidP="00A14740">
      <w:pPr>
        <w:pStyle w:val="ConsPlusNormal0"/>
        <w:spacing w:line="20" w:lineRule="atLeast"/>
        <w:ind w:firstLine="709"/>
        <w:jc w:val="both"/>
        <w:rPr>
          <w:sz w:val="28"/>
          <w:szCs w:val="28"/>
        </w:rPr>
      </w:pPr>
      <w:r w:rsidRPr="00A14740">
        <w:rPr>
          <w:sz w:val="28"/>
          <w:szCs w:val="28"/>
        </w:rPr>
        <w:t>2.12. Срок регистрации запроса заявителя о предоставлении муниципальной услуги.</w:t>
      </w:r>
    </w:p>
    <w:p w:rsidR="00A14740" w:rsidRPr="00A14740" w:rsidRDefault="00A14740" w:rsidP="00A14740">
      <w:pPr>
        <w:pStyle w:val="ConsPlusNormal0"/>
        <w:spacing w:line="20" w:lineRule="atLeast"/>
        <w:ind w:firstLine="709"/>
        <w:jc w:val="both"/>
        <w:rPr>
          <w:sz w:val="28"/>
          <w:szCs w:val="28"/>
        </w:rPr>
      </w:pPr>
      <w:r w:rsidRPr="00A14740">
        <w:rPr>
          <w:sz w:val="28"/>
          <w:szCs w:val="28"/>
        </w:rPr>
        <w:t>Обращение подлежит обязательной регистрации в течение 1 рабочего дня с момента его поступления в администрацию.</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личном обращении - 1 рабочий день;</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направлении в администрацию поселения - в день поступления запроса в администрацию;</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 Предоставление муниципальной услуги осуществляется в специально выделенных для этих целей помещениях ОМСУ.</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trike/>
          <w:sz w:val="28"/>
          <w:szCs w:val="28"/>
        </w:rPr>
      </w:pPr>
      <w:r w:rsidRPr="00A14740">
        <w:rPr>
          <w:rFonts w:ascii="Times New Roman" w:hAnsi="Times New Roman" w:cs="Times New Roman"/>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lastRenderedPageBreak/>
        <w:t>2.13.5. Вход в здание (помещение) и выход из него оборудуются лестницами с поручнями и пандусами для передвижения детских и инвалидных колясок.</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4740">
        <w:rPr>
          <w:rFonts w:ascii="Times New Roman" w:hAnsi="Times New Roman" w:cs="Times New Roman"/>
          <w:sz w:val="28"/>
          <w:szCs w:val="28"/>
        </w:rPr>
        <w:t>сурдопереводчика</w:t>
      </w:r>
      <w:proofErr w:type="spellEnd"/>
      <w:r w:rsidRPr="00A14740">
        <w:rPr>
          <w:rFonts w:ascii="Times New Roman" w:hAnsi="Times New Roman" w:cs="Times New Roman"/>
          <w:sz w:val="28"/>
          <w:szCs w:val="28"/>
        </w:rPr>
        <w:t xml:space="preserve"> и </w:t>
      </w:r>
      <w:proofErr w:type="spellStart"/>
      <w:r w:rsidRPr="00A14740">
        <w:rPr>
          <w:rFonts w:ascii="Times New Roman" w:hAnsi="Times New Roman" w:cs="Times New Roman"/>
          <w:sz w:val="28"/>
          <w:szCs w:val="28"/>
        </w:rPr>
        <w:t>тифлосурдопереводчика</w:t>
      </w:r>
      <w:proofErr w:type="spellEnd"/>
      <w:r w:rsidRPr="00A14740">
        <w:rPr>
          <w:rFonts w:ascii="Times New Roman" w:hAnsi="Times New Roman" w:cs="Times New Roman"/>
          <w:sz w:val="28"/>
          <w:szCs w:val="28"/>
        </w:rPr>
        <w:t>.</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2.13.10. Оборудование мест повышенного удобства с дополнительным местом для собаки-проводника и устрой</w:t>
      </w:r>
      <w:proofErr w:type="gramStart"/>
      <w:r w:rsidRPr="00A14740">
        <w:rPr>
          <w:rFonts w:ascii="Times New Roman" w:hAnsi="Times New Roman" w:cs="Times New Roman"/>
          <w:sz w:val="28"/>
          <w:szCs w:val="28"/>
        </w:rPr>
        <w:t>ств дл</w:t>
      </w:r>
      <w:proofErr w:type="gramEnd"/>
      <w:r w:rsidRPr="00A14740">
        <w:rPr>
          <w:rFonts w:ascii="Times New Roman" w:hAnsi="Times New Roman" w:cs="Times New Roman"/>
          <w:sz w:val="28"/>
          <w:szCs w:val="28"/>
        </w:rPr>
        <w:t>я передвижения инвалида (костылей, ходунков).</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 Показатели доступности и качества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2.14.1. Показатели доступности муниципальной услуги (общие, применимые в отношении всех заявителей):</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транспортная доступность к месту предоставления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поселения, по телефону, на </w:t>
      </w:r>
      <w:r w:rsidRPr="00A14740">
        <w:rPr>
          <w:rFonts w:ascii="Times New Roman" w:hAnsi="Times New Roman" w:cs="Times New Roman"/>
          <w:sz w:val="28"/>
          <w:szCs w:val="28"/>
        </w:rPr>
        <w:lastRenderedPageBreak/>
        <w:t>официальном сайте органа, предоставляющего услугу, посредством ЕПГУ, либо ПГУ ЛО;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2.14.2. Показатели доступности муниципальной услуги (специальные, применимые в отношении инвалидов):</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наличие инфраструктуры, указанной в пункте 2.14;</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 исполнение требований доступности услуг для инвалидов;</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2.14.3. Показатели качества муниципальной услуги:</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1) соблюдение срока предоставления муниципальной услуги;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 осуществление не более одного обращения заявителя к 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4)отсутствие жалоб на действия или бездействия должностных лиц администрации поселения, поданных в установленном порядке.</w:t>
      </w:r>
    </w:p>
    <w:p w:rsidR="00A14740" w:rsidRPr="00A14740" w:rsidRDefault="00A14740" w:rsidP="00A14740">
      <w:pPr>
        <w:widowControl w:val="0"/>
        <w:tabs>
          <w:tab w:val="left" w:pos="142"/>
          <w:tab w:val="left" w:pos="284"/>
        </w:tabs>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2.14.4. </w:t>
      </w:r>
      <w:r w:rsidRPr="00A14740">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A14740" w:rsidRPr="00A14740" w:rsidRDefault="00A14740" w:rsidP="00A14740">
      <w:pPr>
        <w:pStyle w:val="3"/>
        <w:tabs>
          <w:tab w:val="left" w:pos="142"/>
          <w:tab w:val="left" w:pos="284"/>
        </w:tabs>
        <w:spacing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A14740" w:rsidRPr="00A14740" w:rsidRDefault="00A14740" w:rsidP="00A14740">
      <w:pPr>
        <w:pStyle w:val="3"/>
        <w:tabs>
          <w:tab w:val="left" w:pos="142"/>
          <w:tab w:val="left" w:pos="284"/>
        </w:tabs>
        <w:spacing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2.16.1. Предоставление услуги по экстерриториальному принципу не предусмотрено.</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A14740" w:rsidRPr="00A14740" w:rsidRDefault="00A14740" w:rsidP="00A14740">
      <w:pPr>
        <w:spacing w:after="0" w:line="20" w:lineRule="atLeast"/>
        <w:jc w:val="center"/>
        <w:rPr>
          <w:rFonts w:ascii="Times New Roman" w:hAnsi="Times New Roman" w:cs="Times New Roman"/>
          <w:b/>
          <w:sz w:val="28"/>
          <w:szCs w:val="28"/>
          <w:highlight w:val="red"/>
        </w:rPr>
      </w:pPr>
    </w:p>
    <w:p w:rsidR="00A14740" w:rsidRPr="00A14740" w:rsidRDefault="00A14740" w:rsidP="00A14740">
      <w:pPr>
        <w:tabs>
          <w:tab w:val="num" w:pos="0"/>
        </w:tabs>
        <w:autoSpaceDE w:val="0"/>
        <w:autoSpaceDN w:val="0"/>
        <w:adjustRightInd w:val="0"/>
        <w:spacing w:after="0" w:line="20" w:lineRule="atLeast"/>
        <w:jc w:val="center"/>
        <w:rPr>
          <w:rFonts w:ascii="Times New Roman" w:hAnsi="Times New Roman" w:cs="Times New Roman"/>
          <w:b/>
          <w:sz w:val="28"/>
          <w:szCs w:val="28"/>
        </w:rPr>
      </w:pPr>
      <w:r w:rsidRPr="00A14740">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A14740">
        <w:rPr>
          <w:rFonts w:ascii="Times New Roman" w:hAnsi="Times New Roman" w:cs="Times New Roman"/>
          <w:b/>
          <w:sz w:val="28"/>
          <w:szCs w:val="28"/>
        </w:rPr>
        <w:lastRenderedPageBreak/>
        <w:t>форме, а также особенности выполнения административных процедур в многофункциональных центрах</w:t>
      </w:r>
    </w:p>
    <w:p w:rsidR="00A14740" w:rsidRPr="00A14740" w:rsidRDefault="00A14740" w:rsidP="00A14740">
      <w:pPr>
        <w:tabs>
          <w:tab w:val="num" w:pos="0"/>
        </w:tabs>
        <w:autoSpaceDE w:val="0"/>
        <w:autoSpaceDN w:val="0"/>
        <w:adjustRightInd w:val="0"/>
        <w:spacing w:after="0" w:line="20" w:lineRule="atLeast"/>
        <w:jc w:val="both"/>
        <w:rPr>
          <w:rFonts w:ascii="Times New Roman" w:hAnsi="Times New Roman" w:cs="Times New Roman"/>
          <w:b/>
          <w:sz w:val="28"/>
          <w:szCs w:val="28"/>
        </w:rPr>
      </w:pP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 Последовательность административных процедур.</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прием и регистрация обращения (каждый вторник и четверг);</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рассмотрение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подготовка и направление ответа на обращение заявителю.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3.1.1. Прием и регистрация обращений.</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2.5, 2.7 Административного регламента.</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3.1.2. Рассмотрение обращений.</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lastRenderedPageBreak/>
        <w:t>- определяет, относится ли к компетенции администрации рассмотрение поставленных в обращении вопросов;</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определяет характер, сроки действий и сроки рассмотрения обращения;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определяет исполнителя поручения;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ставит исполнение поручений и рассмотрение обращения на контроль.</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3.1.3. Подготовка и направление ответов на обращение.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14740" w:rsidRPr="00A14740" w:rsidRDefault="00A14740" w:rsidP="00A14740">
      <w:pPr>
        <w:autoSpaceDE w:val="0"/>
        <w:autoSpaceDN w:val="0"/>
        <w:adjustRightInd w:val="0"/>
        <w:spacing w:after="0" w:line="20" w:lineRule="atLeast"/>
        <w:ind w:firstLine="709"/>
        <w:jc w:val="both"/>
        <w:rPr>
          <w:rFonts w:ascii="Times New Roman" w:hAnsi="Times New Roman" w:cs="Times New Roman"/>
          <w:sz w:val="28"/>
          <w:szCs w:val="28"/>
          <w:u w:val="single"/>
        </w:rPr>
      </w:pPr>
      <w:r w:rsidRPr="00A14740">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A14740">
        <w:rPr>
          <w:rFonts w:ascii="Times New Roman" w:hAnsi="Times New Roman" w:cs="Times New Roman"/>
          <w:sz w:val="28"/>
          <w:szCs w:val="28"/>
          <w:u w:val="single"/>
        </w:rPr>
        <w:t>.</w:t>
      </w:r>
    </w:p>
    <w:p w:rsidR="00A14740" w:rsidRPr="00A14740" w:rsidRDefault="00A14740" w:rsidP="00A14740">
      <w:pPr>
        <w:tabs>
          <w:tab w:val="left" w:pos="142"/>
          <w:tab w:val="left" w:pos="284"/>
        </w:tabs>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3.2. О</w:t>
      </w:r>
      <w:r w:rsidRPr="00A14740">
        <w:rPr>
          <w:rFonts w:ascii="Times New Roman" w:hAnsi="Times New Roman" w:cs="Times New Roman"/>
          <w:bCs/>
          <w:sz w:val="28"/>
          <w:szCs w:val="28"/>
        </w:rPr>
        <w:t>собенности выполнения административных процедур в электронной форме.</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3.2.1. </w:t>
      </w:r>
      <w:proofErr w:type="gramStart"/>
      <w:r w:rsidRPr="00A14740">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14740">
        <w:rPr>
          <w:rFonts w:ascii="Times New Roman" w:hAnsi="Times New Roman" w:cs="Times New Roman"/>
          <w:sz w:val="28"/>
          <w:szCs w:val="28"/>
        </w:rPr>
        <w:t>ии и ау</w:t>
      </w:r>
      <w:proofErr w:type="gramEnd"/>
      <w:r w:rsidRPr="00A14740">
        <w:rPr>
          <w:rFonts w:ascii="Times New Roman" w:hAnsi="Times New Roman" w:cs="Times New Roman"/>
          <w:sz w:val="28"/>
          <w:szCs w:val="28"/>
        </w:rPr>
        <w:t xml:space="preserve">тентификации (далее – ЕСИА).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3.2.3. Муниципальная услуга предоставляется через ПГУ ЛО, либо через ЕПГУ следующими способами: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без личной явки на прием в администрацию поселения.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пройти идентификацию и аутентификацию в ЕСИА;</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приложить обращение;</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направить пакет электронных документов в администрацию поселения посредством функционала ЕПГУ ЛО или ПГУ ЛО.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3.2.6. Должностное лицо администрации выполняет следующие действия: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A14740">
        <w:rPr>
          <w:rFonts w:ascii="Times New Roman" w:hAnsi="Times New Roman" w:cs="Times New Roman"/>
          <w:sz w:val="28"/>
          <w:szCs w:val="28"/>
        </w:rPr>
        <w:t>дств св</w:t>
      </w:r>
      <w:proofErr w:type="gramEnd"/>
      <w:r w:rsidRPr="00A14740">
        <w:rPr>
          <w:rFonts w:ascii="Times New Roman" w:hAnsi="Times New Roman" w:cs="Times New Roman"/>
          <w:sz w:val="28"/>
          <w:szCs w:val="28"/>
        </w:rPr>
        <w:t>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lastRenderedPageBreak/>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14740" w:rsidRPr="00A14740" w:rsidRDefault="00A14740" w:rsidP="00A14740">
      <w:pPr>
        <w:spacing w:after="0" w:line="20" w:lineRule="atLeast"/>
        <w:ind w:firstLine="709"/>
        <w:jc w:val="both"/>
        <w:outlineLvl w:val="1"/>
        <w:rPr>
          <w:rFonts w:ascii="Times New Roman" w:hAnsi="Times New Roman" w:cs="Times New Roman"/>
          <w:sz w:val="28"/>
          <w:szCs w:val="28"/>
        </w:rPr>
      </w:pPr>
      <w:r w:rsidRPr="00A1474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14740" w:rsidRPr="00A14740" w:rsidRDefault="00A14740" w:rsidP="00A14740">
      <w:pPr>
        <w:spacing w:after="0" w:line="20" w:lineRule="atLeast"/>
        <w:ind w:firstLine="709"/>
        <w:jc w:val="both"/>
        <w:rPr>
          <w:rFonts w:ascii="Times New Roman" w:hAnsi="Times New Roman" w:cs="Times New Roman"/>
          <w:sz w:val="28"/>
          <w:szCs w:val="28"/>
        </w:rPr>
      </w:pPr>
      <w:r w:rsidRPr="00A14740">
        <w:rPr>
          <w:rFonts w:ascii="Times New Roman" w:hAnsi="Times New Roman" w:cs="Times New Roman"/>
          <w:sz w:val="28"/>
          <w:szCs w:val="28"/>
        </w:rPr>
        <w:t xml:space="preserve">3.3.1. </w:t>
      </w:r>
      <w:proofErr w:type="gramStart"/>
      <w:r w:rsidRPr="00A14740">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sidRPr="00A14740">
        <w:rPr>
          <w:rFonts w:ascii="Times New Roman" w:hAnsi="Times New Roman" w:cs="Times New Roman"/>
          <w:sz w:val="28"/>
          <w:szCs w:val="28"/>
        </w:rPr>
        <w:t>(или) ошибок и приложением копии документа, содержащего опечатки и (или) ошибки.</w:t>
      </w:r>
    </w:p>
    <w:p w:rsidR="00A14740" w:rsidRPr="00A14740" w:rsidRDefault="00A14740" w:rsidP="00A14740">
      <w:pPr>
        <w:spacing w:after="0" w:line="20" w:lineRule="atLeast"/>
        <w:ind w:firstLine="709"/>
        <w:jc w:val="both"/>
        <w:rPr>
          <w:rFonts w:ascii="Times New Roman" w:hAnsi="Times New Roman" w:cs="Times New Roman"/>
          <w:b/>
          <w:sz w:val="28"/>
          <w:szCs w:val="28"/>
        </w:rPr>
      </w:pPr>
      <w:r w:rsidRPr="00A14740">
        <w:rPr>
          <w:rFonts w:ascii="Times New Roman" w:hAnsi="Times New Roman" w:cs="Times New Roman"/>
          <w:sz w:val="28"/>
          <w:szCs w:val="28"/>
        </w:rPr>
        <w:t xml:space="preserve">3.3.2. </w:t>
      </w:r>
      <w:proofErr w:type="gramStart"/>
      <w:r w:rsidRPr="00A14740">
        <w:rPr>
          <w:rFonts w:ascii="Times New Roman" w:hAnsi="Times New Roman" w:cs="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14740">
        <w:rPr>
          <w:rFonts w:ascii="Times New Roman" w:hAnsi="Times New Roman" w:cs="Times New Roman"/>
          <w:sz w:val="28"/>
          <w:szCs w:val="28"/>
        </w:rPr>
        <w:t xml:space="preserve">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A14740" w:rsidRPr="00A14740" w:rsidRDefault="00A14740" w:rsidP="00A14740">
      <w:pPr>
        <w:pStyle w:val="ConsPlusNormal0"/>
        <w:spacing w:line="20" w:lineRule="atLeast"/>
        <w:jc w:val="both"/>
        <w:rPr>
          <w:b/>
          <w:sz w:val="28"/>
          <w:szCs w:val="28"/>
        </w:rPr>
      </w:pPr>
    </w:p>
    <w:p w:rsidR="00A14740" w:rsidRPr="00A14740" w:rsidRDefault="00A14740" w:rsidP="00A14740">
      <w:pPr>
        <w:pStyle w:val="ConsPlusNormal0"/>
        <w:spacing w:line="20" w:lineRule="atLeast"/>
        <w:jc w:val="center"/>
        <w:rPr>
          <w:b/>
          <w:sz w:val="28"/>
          <w:szCs w:val="28"/>
        </w:rPr>
      </w:pPr>
      <w:r w:rsidRPr="00A14740">
        <w:rPr>
          <w:b/>
          <w:sz w:val="28"/>
          <w:szCs w:val="28"/>
        </w:rPr>
        <w:t xml:space="preserve">4. Формы </w:t>
      </w:r>
      <w:proofErr w:type="gramStart"/>
      <w:r w:rsidRPr="00A14740">
        <w:rPr>
          <w:b/>
          <w:sz w:val="28"/>
          <w:szCs w:val="28"/>
        </w:rPr>
        <w:t>контроля за</w:t>
      </w:r>
      <w:proofErr w:type="gramEnd"/>
      <w:r w:rsidRPr="00A14740">
        <w:rPr>
          <w:b/>
          <w:sz w:val="28"/>
          <w:szCs w:val="28"/>
        </w:rPr>
        <w:t xml:space="preserve"> исполнением административного регламента</w:t>
      </w:r>
    </w:p>
    <w:p w:rsidR="00A14740" w:rsidRPr="00A14740" w:rsidRDefault="00A14740" w:rsidP="00A14740">
      <w:pPr>
        <w:pStyle w:val="ConsPlusNormal0"/>
        <w:spacing w:line="20" w:lineRule="atLeast"/>
        <w:jc w:val="both"/>
        <w:rPr>
          <w:b/>
          <w:sz w:val="28"/>
          <w:szCs w:val="28"/>
        </w:rPr>
      </w:pPr>
    </w:p>
    <w:p w:rsidR="00A14740" w:rsidRPr="00A14740" w:rsidRDefault="00A14740" w:rsidP="00A14740">
      <w:pPr>
        <w:pStyle w:val="2"/>
        <w:tabs>
          <w:tab w:val="left" w:pos="6520"/>
        </w:tabs>
        <w:spacing w:line="20" w:lineRule="atLeast"/>
        <w:ind w:firstLine="709"/>
        <w:jc w:val="both"/>
        <w:rPr>
          <w:szCs w:val="28"/>
        </w:rPr>
      </w:pPr>
      <w:r w:rsidRPr="00A14740">
        <w:rPr>
          <w:szCs w:val="28"/>
        </w:rPr>
        <w:t xml:space="preserve">3.1 Порядок осуществления текущего </w:t>
      </w:r>
      <w:proofErr w:type="gramStart"/>
      <w:r w:rsidRPr="00A14740">
        <w:rPr>
          <w:szCs w:val="28"/>
        </w:rPr>
        <w:t>контроля за</w:t>
      </w:r>
      <w:proofErr w:type="gramEnd"/>
      <w:r w:rsidRPr="00A14740">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4740" w:rsidRPr="00A14740" w:rsidRDefault="00A14740" w:rsidP="00A14740">
      <w:pPr>
        <w:pStyle w:val="2"/>
        <w:tabs>
          <w:tab w:val="left" w:pos="6520"/>
        </w:tabs>
        <w:spacing w:line="20" w:lineRule="atLeast"/>
        <w:ind w:firstLine="709"/>
        <w:jc w:val="both"/>
        <w:rPr>
          <w:szCs w:val="28"/>
        </w:rPr>
      </w:pPr>
      <w:proofErr w:type="gramStart"/>
      <w:r w:rsidRPr="00A14740">
        <w:rPr>
          <w:szCs w:val="28"/>
        </w:rPr>
        <w:t>Контроль за</w:t>
      </w:r>
      <w:proofErr w:type="gramEnd"/>
      <w:r w:rsidRPr="00A14740">
        <w:rPr>
          <w:szCs w:val="28"/>
        </w:rPr>
        <w:t xml:space="preserve"> предоставлением муниципальной услуги осуществляет должностное лицо – глава администрации муниципального образования  Придолинный сельсовет Ташлинского района Оренбургской области. </w:t>
      </w:r>
      <w:r w:rsidRPr="00A14740">
        <w:rPr>
          <w:szCs w:val="28"/>
        </w:rPr>
        <w:lastRenderedPageBreak/>
        <w:t>Контроль осуществляется путем проведения проверок полноты и качества предоставления муниципальной услуги.</w:t>
      </w:r>
    </w:p>
    <w:p w:rsidR="00A14740" w:rsidRPr="00A14740" w:rsidRDefault="00A14740" w:rsidP="00A14740">
      <w:pPr>
        <w:pStyle w:val="2"/>
        <w:tabs>
          <w:tab w:val="left" w:pos="142"/>
          <w:tab w:val="left" w:pos="284"/>
        </w:tabs>
        <w:spacing w:line="20" w:lineRule="atLeast"/>
        <w:ind w:firstLine="709"/>
        <w:jc w:val="both"/>
        <w:rPr>
          <w:szCs w:val="28"/>
        </w:rPr>
      </w:pPr>
      <w:r w:rsidRPr="00A14740">
        <w:rPr>
          <w:szCs w:val="28"/>
        </w:rPr>
        <w:t xml:space="preserve">Текущий </w:t>
      </w:r>
      <w:proofErr w:type="gramStart"/>
      <w:r w:rsidRPr="00A14740">
        <w:rPr>
          <w:szCs w:val="28"/>
        </w:rPr>
        <w:t>контроль за</w:t>
      </w:r>
      <w:proofErr w:type="gramEnd"/>
      <w:r w:rsidRPr="00A14740">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14740" w:rsidRPr="00A14740" w:rsidRDefault="00A14740" w:rsidP="00A14740">
      <w:pPr>
        <w:pStyle w:val="2"/>
        <w:tabs>
          <w:tab w:val="left" w:pos="142"/>
          <w:tab w:val="left" w:pos="284"/>
        </w:tabs>
        <w:spacing w:line="20" w:lineRule="atLeast"/>
        <w:ind w:firstLine="709"/>
        <w:jc w:val="both"/>
        <w:rPr>
          <w:szCs w:val="28"/>
        </w:rPr>
      </w:pPr>
      <w:proofErr w:type="gramStart"/>
      <w:r w:rsidRPr="00A14740">
        <w:rPr>
          <w:szCs w:val="28"/>
        </w:rPr>
        <w:t>Контроль за</w:t>
      </w:r>
      <w:proofErr w:type="gramEnd"/>
      <w:r w:rsidRPr="00A14740">
        <w:rPr>
          <w:szCs w:val="28"/>
        </w:rPr>
        <w:t xml:space="preserve"> полнотой и качеством предоставления муниципальной услуги осуществляется в формах:</w:t>
      </w:r>
    </w:p>
    <w:p w:rsidR="00A14740" w:rsidRPr="00A14740" w:rsidRDefault="00A14740" w:rsidP="00A14740">
      <w:pPr>
        <w:pStyle w:val="2"/>
        <w:numPr>
          <w:ilvl w:val="0"/>
          <w:numId w:val="2"/>
        </w:numPr>
        <w:tabs>
          <w:tab w:val="left" w:pos="142"/>
          <w:tab w:val="left" w:pos="284"/>
          <w:tab w:val="left" w:pos="1134"/>
        </w:tabs>
        <w:spacing w:line="20" w:lineRule="atLeast"/>
        <w:ind w:left="0" w:firstLine="709"/>
        <w:jc w:val="both"/>
        <w:rPr>
          <w:szCs w:val="28"/>
        </w:rPr>
      </w:pPr>
      <w:r w:rsidRPr="00A14740">
        <w:rPr>
          <w:szCs w:val="28"/>
        </w:rPr>
        <w:t>проведения проверок;</w:t>
      </w:r>
    </w:p>
    <w:p w:rsidR="00A14740" w:rsidRPr="00A14740" w:rsidRDefault="00A14740" w:rsidP="00A14740">
      <w:pPr>
        <w:pStyle w:val="2"/>
        <w:numPr>
          <w:ilvl w:val="0"/>
          <w:numId w:val="2"/>
        </w:numPr>
        <w:tabs>
          <w:tab w:val="left" w:pos="142"/>
          <w:tab w:val="left" w:pos="284"/>
          <w:tab w:val="left" w:pos="1134"/>
        </w:tabs>
        <w:spacing w:line="20" w:lineRule="atLeast"/>
        <w:ind w:left="0" w:firstLine="709"/>
        <w:jc w:val="both"/>
        <w:rPr>
          <w:szCs w:val="28"/>
        </w:rPr>
      </w:pPr>
      <w:r w:rsidRPr="00A14740">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A14740" w:rsidRPr="00A14740" w:rsidRDefault="00A14740" w:rsidP="00A14740">
      <w:pPr>
        <w:pStyle w:val="a5"/>
        <w:spacing w:line="20" w:lineRule="atLeast"/>
        <w:ind w:firstLine="0"/>
        <w:rPr>
          <w:rFonts w:ascii="Times New Roman" w:hAnsi="Times New Roman" w:cs="Times New Roman"/>
          <w:sz w:val="28"/>
          <w:szCs w:val="28"/>
        </w:rPr>
      </w:pPr>
    </w:p>
    <w:p w:rsidR="00A14740" w:rsidRPr="00A14740" w:rsidRDefault="00A14740" w:rsidP="00A14740">
      <w:pPr>
        <w:pStyle w:val="a4"/>
        <w:spacing w:before="0" w:beforeAutospacing="0" w:after="0" w:afterAutospacing="0" w:line="20" w:lineRule="atLeast"/>
        <w:jc w:val="center"/>
        <w:rPr>
          <w:b/>
          <w:sz w:val="28"/>
          <w:szCs w:val="28"/>
        </w:rPr>
      </w:pPr>
      <w:r w:rsidRPr="00A14740">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A14740" w:rsidRPr="00A14740" w:rsidRDefault="00A14740" w:rsidP="00A14740">
      <w:pPr>
        <w:pStyle w:val="a4"/>
        <w:spacing w:before="0" w:beforeAutospacing="0" w:after="0" w:afterAutospacing="0" w:line="20" w:lineRule="atLeast"/>
        <w:jc w:val="both"/>
        <w:rPr>
          <w:b/>
          <w:sz w:val="28"/>
          <w:szCs w:val="28"/>
        </w:rPr>
      </w:pP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нарушение срока регистрации заявления о предоставлении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нарушение срока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3) требование у Заявителя документов, не предусмотренных нормативными правовыми актами Российской Федерации, нормативными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правовыми актами Оренбургской области, муниципальными правовыми актами для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8) нарушение срока или порядка выдачи документов по результатам предоставления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5.2. Общие требования к порядку подачи и рассмотрения жалобы при предоставлении муниципальной услуги: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официального сайта, Порталов, а также может быть </w:t>
      </w:r>
      <w:proofErr w:type="gramStart"/>
      <w:r w:rsidRPr="00A14740">
        <w:rPr>
          <w:sz w:val="28"/>
          <w:szCs w:val="28"/>
        </w:rPr>
        <w:t>принята</w:t>
      </w:r>
      <w:proofErr w:type="gramEnd"/>
      <w:r w:rsidRPr="00A14740">
        <w:rPr>
          <w:sz w:val="28"/>
          <w:szCs w:val="28"/>
        </w:rPr>
        <w:t xml:space="preserve"> при личном приеме Заявителя.</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5.3. Жалоба должна содержать:</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5.4. </w:t>
      </w:r>
      <w:proofErr w:type="gramStart"/>
      <w:r w:rsidRPr="00A14740">
        <w:rPr>
          <w:sz w:val="28"/>
          <w:szCs w:val="28"/>
        </w:rPr>
        <w:t>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14740">
        <w:rPr>
          <w:sz w:val="28"/>
          <w:szCs w:val="28"/>
        </w:rPr>
        <w:t xml:space="preserve"> со дня ее регистрации.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5.5. По результатам рассмотрения жалобы принимается одно из следующих решений:</w:t>
      </w:r>
    </w:p>
    <w:p w:rsidR="00A14740" w:rsidRPr="00A14740" w:rsidRDefault="00A14740" w:rsidP="00A14740">
      <w:pPr>
        <w:pStyle w:val="a4"/>
        <w:spacing w:before="0" w:beforeAutospacing="0" w:after="0" w:afterAutospacing="0" w:line="20" w:lineRule="atLeast"/>
        <w:ind w:firstLine="709"/>
        <w:jc w:val="both"/>
        <w:rPr>
          <w:sz w:val="28"/>
          <w:szCs w:val="28"/>
        </w:rPr>
      </w:pPr>
      <w:proofErr w:type="gramStart"/>
      <w:r w:rsidRPr="00A1474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2) в удовлетворении жалобы отказывается.</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 xml:space="preserve">5.7. В случае установления в ходе или по результатам </w:t>
      </w:r>
      <w:proofErr w:type="gramStart"/>
      <w:r w:rsidRPr="00A14740">
        <w:rPr>
          <w:sz w:val="28"/>
          <w:szCs w:val="28"/>
        </w:rPr>
        <w:t>рассмотрения жалобы признаков состава административного правонарушения</w:t>
      </w:r>
      <w:proofErr w:type="gramEnd"/>
      <w:r w:rsidRPr="00A14740">
        <w:rPr>
          <w:sz w:val="28"/>
          <w:szCs w:val="28"/>
        </w:rPr>
        <w:t xml:space="preserve"> или</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A14740" w:rsidRPr="00A14740" w:rsidRDefault="00A14740" w:rsidP="00A14740">
      <w:pPr>
        <w:pStyle w:val="a4"/>
        <w:spacing w:before="0" w:beforeAutospacing="0" w:after="0" w:afterAutospacing="0" w:line="20" w:lineRule="atLeast"/>
        <w:ind w:firstLine="709"/>
        <w:jc w:val="both"/>
        <w:rPr>
          <w:sz w:val="28"/>
          <w:szCs w:val="28"/>
        </w:rPr>
      </w:pPr>
      <w:r w:rsidRPr="00A14740">
        <w:rPr>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spacing w:after="0" w:line="20" w:lineRule="atLeast"/>
        <w:ind w:firstLine="709"/>
        <w:jc w:val="both"/>
        <w:rPr>
          <w:rFonts w:ascii="Times New Roman" w:hAnsi="Times New Roman" w:cs="Times New Roman"/>
          <w:sz w:val="28"/>
          <w:szCs w:val="28"/>
        </w:rPr>
      </w:pPr>
    </w:p>
    <w:p w:rsidR="00A14740" w:rsidRPr="00A14740" w:rsidRDefault="00A14740" w:rsidP="00A14740">
      <w:pPr>
        <w:tabs>
          <w:tab w:val="left" w:pos="7770"/>
          <w:tab w:val="right" w:pos="9915"/>
        </w:tabs>
        <w:autoSpaceDE w:val="0"/>
        <w:autoSpaceDN w:val="0"/>
        <w:adjustRightInd w:val="0"/>
        <w:spacing w:after="0" w:line="20" w:lineRule="atLeast"/>
        <w:ind w:firstLine="5103"/>
        <w:jc w:val="right"/>
        <w:rPr>
          <w:rFonts w:ascii="Times New Roman" w:hAnsi="Times New Roman" w:cs="Times New Roman"/>
          <w:sz w:val="28"/>
          <w:szCs w:val="28"/>
        </w:rPr>
      </w:pPr>
      <w:r w:rsidRPr="00A14740">
        <w:rPr>
          <w:rFonts w:ascii="Times New Roman" w:hAnsi="Times New Roman" w:cs="Times New Roman"/>
          <w:sz w:val="28"/>
          <w:szCs w:val="28"/>
        </w:rPr>
        <w:lastRenderedPageBreak/>
        <w:t xml:space="preserve">приложение </w:t>
      </w:r>
    </w:p>
    <w:p w:rsidR="00A14740" w:rsidRPr="00A14740" w:rsidRDefault="00A14740" w:rsidP="00A14740">
      <w:pPr>
        <w:pStyle w:val="ConsPlusNormal0"/>
        <w:spacing w:line="20" w:lineRule="atLeast"/>
        <w:ind w:firstLine="5103"/>
        <w:jc w:val="right"/>
        <w:rPr>
          <w:sz w:val="28"/>
          <w:szCs w:val="28"/>
        </w:rPr>
      </w:pPr>
      <w:r w:rsidRPr="00A14740">
        <w:rPr>
          <w:sz w:val="28"/>
          <w:szCs w:val="28"/>
        </w:rPr>
        <w:t xml:space="preserve">к Административному регламенту </w:t>
      </w:r>
    </w:p>
    <w:p w:rsidR="00A14740" w:rsidRPr="00A14740" w:rsidRDefault="00A14740" w:rsidP="00A14740">
      <w:pPr>
        <w:spacing w:after="0" w:line="20" w:lineRule="atLeast"/>
        <w:jc w:val="right"/>
        <w:rPr>
          <w:rFonts w:ascii="Times New Roman" w:hAnsi="Times New Roman" w:cs="Times New Roman"/>
          <w:sz w:val="28"/>
          <w:szCs w:val="28"/>
        </w:rPr>
      </w:pPr>
      <w:r w:rsidRPr="00A14740">
        <w:rPr>
          <w:rFonts w:ascii="Times New Roman" w:hAnsi="Times New Roman" w:cs="Times New Roman"/>
          <w:sz w:val="28"/>
          <w:szCs w:val="28"/>
        </w:rPr>
        <w:tab/>
        <w:t>В___________________________________________</w:t>
      </w:r>
    </w:p>
    <w:p w:rsidR="00A14740" w:rsidRPr="00A14740" w:rsidRDefault="00A14740" w:rsidP="00A14740">
      <w:pPr>
        <w:spacing w:after="0" w:line="20" w:lineRule="atLeast"/>
        <w:jc w:val="right"/>
        <w:rPr>
          <w:rFonts w:ascii="Times New Roman" w:hAnsi="Times New Roman" w:cs="Times New Roman"/>
          <w:i/>
          <w:iCs/>
          <w:sz w:val="24"/>
          <w:szCs w:val="24"/>
        </w:rPr>
      </w:pPr>
      <w:r w:rsidRPr="00A14740">
        <w:rPr>
          <w:rFonts w:ascii="Times New Roman" w:hAnsi="Times New Roman" w:cs="Times New Roman"/>
          <w:i/>
          <w:iCs/>
        </w:rPr>
        <w:t>(указать наименование Уполномоченного органа)</w:t>
      </w:r>
    </w:p>
    <w:p w:rsidR="00A14740" w:rsidRPr="00A14740" w:rsidRDefault="00A14740" w:rsidP="00A14740">
      <w:pPr>
        <w:spacing w:after="0" w:line="20" w:lineRule="atLeast"/>
        <w:jc w:val="right"/>
        <w:rPr>
          <w:rFonts w:ascii="Times New Roman" w:hAnsi="Times New Roman" w:cs="Times New Roman"/>
          <w:i/>
          <w:iCs/>
        </w:rPr>
      </w:pPr>
      <w:r w:rsidRPr="00A14740">
        <w:rPr>
          <w:rFonts w:ascii="Times New Roman" w:hAnsi="Times New Roman" w:cs="Times New Roman"/>
        </w:rPr>
        <w:t>от 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(ФИО физического лица)</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(ФИО руководителя организации)</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(адрес)</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w:t>
      </w:r>
    </w:p>
    <w:p w:rsidR="00A14740" w:rsidRPr="00A14740" w:rsidRDefault="00A14740" w:rsidP="00A14740">
      <w:pPr>
        <w:pStyle w:val="ConsPlusNonformat"/>
        <w:spacing w:line="20" w:lineRule="atLeast"/>
        <w:jc w:val="right"/>
        <w:rPr>
          <w:rFonts w:ascii="Times New Roman" w:hAnsi="Times New Roman" w:cs="Times New Roman"/>
          <w:sz w:val="24"/>
          <w:szCs w:val="24"/>
        </w:rPr>
      </w:pPr>
      <w:r w:rsidRPr="00A14740">
        <w:rPr>
          <w:rFonts w:ascii="Times New Roman" w:hAnsi="Times New Roman" w:cs="Times New Roman"/>
          <w:sz w:val="24"/>
          <w:szCs w:val="24"/>
        </w:rPr>
        <w:t>(контактный телефон)</w:t>
      </w:r>
    </w:p>
    <w:p w:rsidR="00A14740" w:rsidRPr="00A14740" w:rsidRDefault="00A14740" w:rsidP="00A14740">
      <w:pPr>
        <w:pStyle w:val="ConsPlusNonformat"/>
        <w:spacing w:line="20" w:lineRule="atLeast"/>
        <w:jc w:val="center"/>
        <w:rPr>
          <w:rFonts w:ascii="Times New Roman" w:hAnsi="Times New Roman" w:cs="Times New Roman"/>
          <w:b/>
          <w:bCs/>
          <w:sz w:val="24"/>
          <w:szCs w:val="24"/>
        </w:rPr>
      </w:pPr>
      <w:r w:rsidRPr="00A14740">
        <w:rPr>
          <w:rFonts w:ascii="Times New Roman" w:hAnsi="Times New Roman" w:cs="Times New Roman"/>
          <w:b/>
          <w:bCs/>
          <w:sz w:val="24"/>
          <w:szCs w:val="24"/>
        </w:rPr>
        <w:t>ЗАЯВЛЕНИЕ</w:t>
      </w:r>
    </w:p>
    <w:p w:rsidR="00A14740" w:rsidRPr="00A14740" w:rsidRDefault="00A14740" w:rsidP="00A14740">
      <w:pPr>
        <w:pStyle w:val="ConsPlusNonformat"/>
        <w:spacing w:line="20" w:lineRule="atLeast"/>
        <w:jc w:val="center"/>
        <w:rPr>
          <w:rFonts w:ascii="Times New Roman" w:hAnsi="Times New Roman" w:cs="Times New Roman"/>
          <w:b/>
          <w:bCs/>
          <w:spacing w:val="-2"/>
          <w:sz w:val="24"/>
          <w:szCs w:val="24"/>
        </w:rPr>
      </w:pPr>
      <w:r w:rsidRPr="00A14740">
        <w:rPr>
          <w:rFonts w:ascii="Times New Roman" w:hAnsi="Times New Roman" w:cs="Times New Roman"/>
          <w:b/>
          <w:bCs/>
          <w:sz w:val="24"/>
          <w:szCs w:val="24"/>
        </w:rPr>
        <w:t>по</w:t>
      </w:r>
      <w:r w:rsidRPr="00A14740">
        <w:rPr>
          <w:rFonts w:ascii="Times New Roman" w:hAnsi="Times New Roman" w:cs="Times New Roman"/>
          <w:b/>
          <w:bCs/>
          <w:spacing w:val="8"/>
          <w:sz w:val="24"/>
          <w:szCs w:val="24"/>
        </w:rPr>
        <w:t xml:space="preserve"> даче письменных</w:t>
      </w:r>
      <w:r w:rsidRPr="00A14740">
        <w:rPr>
          <w:rStyle w:val="apple-converted-space"/>
          <w:bCs/>
          <w:spacing w:val="8"/>
          <w:sz w:val="24"/>
          <w:szCs w:val="24"/>
        </w:rPr>
        <w:t> </w:t>
      </w:r>
      <w:r w:rsidRPr="00A14740">
        <w:rPr>
          <w:rFonts w:ascii="Times New Roman" w:hAnsi="Times New Roman" w:cs="Times New Roman"/>
          <w:b/>
          <w:bCs/>
          <w:spacing w:val="-2"/>
          <w:sz w:val="24"/>
          <w:szCs w:val="24"/>
        </w:rPr>
        <w:t>разъяснений по вопросам применения</w:t>
      </w:r>
    </w:p>
    <w:p w:rsidR="00A14740" w:rsidRPr="00A14740" w:rsidRDefault="00A14740" w:rsidP="00A14740">
      <w:pPr>
        <w:pStyle w:val="ConsPlusNonformat"/>
        <w:spacing w:line="20" w:lineRule="atLeast"/>
        <w:jc w:val="center"/>
        <w:rPr>
          <w:rFonts w:ascii="Times New Roman" w:hAnsi="Times New Roman" w:cs="Times New Roman"/>
          <w:b/>
          <w:bCs/>
          <w:spacing w:val="-2"/>
          <w:sz w:val="24"/>
          <w:szCs w:val="24"/>
        </w:rPr>
      </w:pPr>
      <w:r w:rsidRPr="00A14740">
        <w:rPr>
          <w:rFonts w:ascii="Times New Roman" w:hAnsi="Times New Roman" w:cs="Times New Roman"/>
          <w:b/>
          <w:bCs/>
          <w:spacing w:val="-2"/>
          <w:sz w:val="24"/>
          <w:szCs w:val="24"/>
        </w:rPr>
        <w:t>муниципальных правовых актов о налогах и сборах</w:t>
      </w:r>
    </w:p>
    <w:p w:rsidR="00A14740" w:rsidRPr="00A14740" w:rsidRDefault="00A14740" w:rsidP="00A14740">
      <w:pPr>
        <w:pStyle w:val="ConsPlusNonformat"/>
        <w:spacing w:line="20" w:lineRule="atLeast"/>
        <w:jc w:val="center"/>
        <w:rPr>
          <w:rFonts w:ascii="Times New Roman" w:hAnsi="Times New Roman" w:cs="Times New Roman"/>
          <w:sz w:val="24"/>
          <w:szCs w:val="24"/>
        </w:rPr>
      </w:pP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ab/>
        <w:t>Прошу дать разъяснение по вопросу_____________________________________</w:t>
      </w: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Заявитель: _____________________________________                 __________________</w:t>
      </w:r>
    </w:p>
    <w:p w:rsidR="00A14740" w:rsidRPr="00A14740" w:rsidRDefault="00A14740" w:rsidP="00A14740">
      <w:pPr>
        <w:pStyle w:val="ConsPlusNonformat"/>
        <w:spacing w:line="20" w:lineRule="atLeast"/>
        <w:jc w:val="both"/>
        <w:rPr>
          <w:rFonts w:ascii="Times New Roman" w:hAnsi="Times New Roman" w:cs="Times New Roman"/>
          <w:sz w:val="24"/>
          <w:szCs w:val="24"/>
        </w:rPr>
      </w:pPr>
      <w:proofErr w:type="gramStart"/>
      <w:r w:rsidRPr="00A14740">
        <w:rPr>
          <w:rFonts w:ascii="Times New Roman" w:hAnsi="Times New Roman" w:cs="Times New Roman"/>
          <w:sz w:val="24"/>
          <w:szCs w:val="24"/>
        </w:rPr>
        <w:t>(Ф.И.О., должность представителя                                                              (подпись)</w:t>
      </w:r>
      <w:proofErr w:type="gramEnd"/>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юридического лица; Ф.И.О. гражданина)</w:t>
      </w: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p>
    <w:p w:rsidR="00A14740" w:rsidRPr="00A14740" w:rsidRDefault="00A14740" w:rsidP="00A14740">
      <w:pPr>
        <w:pStyle w:val="ConsPlusNonformat"/>
        <w:spacing w:line="20" w:lineRule="atLeast"/>
        <w:ind w:firstLine="567"/>
        <w:jc w:val="both"/>
        <w:rPr>
          <w:rFonts w:ascii="Times New Roman" w:hAnsi="Times New Roman" w:cs="Times New Roman"/>
          <w:sz w:val="24"/>
          <w:szCs w:val="24"/>
        </w:rPr>
      </w:pPr>
      <w:r w:rsidRPr="00A14740">
        <w:rPr>
          <w:rFonts w:ascii="Times New Roman" w:hAnsi="Times New Roman" w:cs="Times New Roman"/>
          <w:sz w:val="24"/>
          <w:szCs w:val="24"/>
        </w:rPr>
        <w:t xml:space="preserve">"__"__________20____ г.   М.П.  </w:t>
      </w:r>
    </w:p>
    <w:p w:rsidR="00A14740" w:rsidRPr="00A14740" w:rsidRDefault="00A14740" w:rsidP="00A14740">
      <w:pPr>
        <w:pStyle w:val="ConsPlusNonformat"/>
        <w:spacing w:line="20" w:lineRule="atLeast"/>
        <w:jc w:val="both"/>
        <w:rPr>
          <w:rFonts w:ascii="Times New Roman" w:hAnsi="Times New Roman" w:cs="Times New Roman"/>
          <w:sz w:val="24"/>
          <w:szCs w:val="24"/>
        </w:rPr>
      </w:pPr>
      <w:r w:rsidRPr="00A14740">
        <w:rPr>
          <w:rFonts w:ascii="Times New Roman" w:hAnsi="Times New Roman" w:cs="Times New Roman"/>
          <w:sz w:val="24"/>
          <w:szCs w:val="24"/>
        </w:rPr>
        <w:tab/>
      </w:r>
    </w:p>
    <w:p w:rsidR="00A14740" w:rsidRPr="00A14740" w:rsidRDefault="00A14740" w:rsidP="00A14740">
      <w:pPr>
        <w:spacing w:after="0" w:line="20" w:lineRule="atLeast"/>
        <w:ind w:firstLine="709"/>
        <w:jc w:val="both"/>
        <w:rPr>
          <w:rFonts w:ascii="Times New Roman" w:hAnsi="Times New Roman" w:cs="Times New Roman"/>
          <w:sz w:val="24"/>
          <w:szCs w:val="24"/>
        </w:rPr>
      </w:pPr>
      <w:r w:rsidRPr="00A14740">
        <w:rPr>
          <w:rFonts w:ascii="Times New Roman" w:hAnsi="Times New Roman" w:cs="Times New Roman"/>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14740" w:rsidRPr="00A14740" w:rsidTr="00A14740">
        <w:tc>
          <w:tcPr>
            <w:tcW w:w="534" w:type="dxa"/>
            <w:tcBorders>
              <w:top w:val="single" w:sz="4" w:space="0" w:color="auto"/>
              <w:left w:val="single" w:sz="4" w:space="0" w:color="auto"/>
              <w:bottom w:val="single" w:sz="4" w:space="0" w:color="auto"/>
              <w:right w:val="single" w:sz="4" w:space="0" w:color="auto"/>
            </w:tcBorders>
          </w:tcPr>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sz w:val="24"/>
                <w:szCs w:val="24"/>
                <w:lang w:eastAsia="en-US"/>
              </w:rPr>
            </w:pPr>
          </w:p>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sz w:val="24"/>
                <w:szCs w:val="24"/>
                <w:lang w:eastAsia="en-US"/>
              </w:rPr>
            </w:pPr>
          </w:p>
        </w:tc>
        <w:tc>
          <w:tcPr>
            <w:tcW w:w="9890" w:type="dxa"/>
            <w:tcBorders>
              <w:top w:val="nil"/>
              <w:left w:val="single" w:sz="4" w:space="0" w:color="auto"/>
              <w:bottom w:val="nil"/>
              <w:right w:val="nil"/>
            </w:tcBorders>
            <w:vAlign w:val="center"/>
            <w:hideMark/>
          </w:tcPr>
          <w:p w:rsidR="00A14740" w:rsidRPr="00A14740" w:rsidRDefault="00A14740" w:rsidP="00A14740">
            <w:pPr>
              <w:widowControl w:val="0"/>
              <w:autoSpaceDE w:val="0"/>
              <w:autoSpaceDN w:val="0"/>
              <w:adjustRightInd w:val="0"/>
              <w:spacing w:after="0" w:line="20" w:lineRule="atLeast"/>
              <w:ind w:firstLine="67"/>
              <w:jc w:val="both"/>
              <w:rPr>
                <w:rFonts w:ascii="Times New Roman" w:eastAsia="Times New Roman" w:hAnsi="Times New Roman" w:cs="Times New Roman"/>
                <w:sz w:val="24"/>
                <w:szCs w:val="24"/>
                <w:lang w:eastAsia="en-US"/>
              </w:rPr>
            </w:pPr>
            <w:r w:rsidRPr="00A14740">
              <w:rPr>
                <w:rFonts w:ascii="Times New Roman" w:hAnsi="Times New Roman" w:cs="Times New Roman"/>
                <w:lang w:eastAsia="en-US"/>
              </w:rPr>
              <w:t xml:space="preserve">выдать на руки в администрации </w:t>
            </w:r>
          </w:p>
        </w:tc>
      </w:tr>
      <w:tr w:rsidR="00A14740" w:rsidRPr="00A14740" w:rsidTr="00A14740">
        <w:tc>
          <w:tcPr>
            <w:tcW w:w="534" w:type="dxa"/>
            <w:tcBorders>
              <w:top w:val="single" w:sz="4" w:space="0" w:color="auto"/>
              <w:left w:val="single" w:sz="4" w:space="0" w:color="auto"/>
              <w:bottom w:val="single" w:sz="4" w:space="0" w:color="auto"/>
              <w:right w:val="single" w:sz="4" w:space="0" w:color="auto"/>
            </w:tcBorders>
          </w:tcPr>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b/>
                <w:sz w:val="24"/>
                <w:szCs w:val="24"/>
                <w:lang w:eastAsia="en-US"/>
              </w:rPr>
            </w:pPr>
          </w:p>
          <w:p w:rsidR="00A14740" w:rsidRPr="00A14740" w:rsidRDefault="00A14740" w:rsidP="00A14740">
            <w:pPr>
              <w:widowControl w:val="0"/>
              <w:autoSpaceDE w:val="0"/>
              <w:autoSpaceDN w:val="0"/>
              <w:adjustRightInd w:val="0"/>
              <w:spacing w:after="0" w:line="20" w:lineRule="atLeast"/>
              <w:ind w:firstLine="709"/>
              <w:jc w:val="both"/>
              <w:rPr>
                <w:rFonts w:ascii="Times New Roman" w:eastAsia="Times New Roman" w:hAnsi="Times New Roman" w:cs="Times New Roman"/>
                <w:b/>
                <w:sz w:val="24"/>
                <w:szCs w:val="24"/>
                <w:lang w:eastAsia="en-US"/>
              </w:rPr>
            </w:pPr>
          </w:p>
        </w:tc>
        <w:tc>
          <w:tcPr>
            <w:tcW w:w="9890" w:type="dxa"/>
            <w:tcBorders>
              <w:top w:val="nil"/>
              <w:left w:val="single" w:sz="4" w:space="0" w:color="auto"/>
              <w:bottom w:val="nil"/>
              <w:right w:val="nil"/>
            </w:tcBorders>
            <w:vAlign w:val="center"/>
            <w:hideMark/>
          </w:tcPr>
          <w:p w:rsidR="00A14740" w:rsidRPr="00A14740" w:rsidRDefault="00A14740" w:rsidP="00A14740">
            <w:pPr>
              <w:widowControl w:val="0"/>
              <w:autoSpaceDE w:val="0"/>
              <w:autoSpaceDN w:val="0"/>
              <w:adjustRightInd w:val="0"/>
              <w:spacing w:after="0" w:line="20" w:lineRule="atLeast"/>
              <w:ind w:firstLine="67"/>
              <w:jc w:val="both"/>
              <w:rPr>
                <w:rFonts w:ascii="Times New Roman" w:eastAsia="Times New Roman" w:hAnsi="Times New Roman" w:cs="Times New Roman"/>
                <w:sz w:val="24"/>
                <w:szCs w:val="24"/>
                <w:lang w:eastAsia="en-US"/>
              </w:rPr>
            </w:pPr>
            <w:r w:rsidRPr="00A14740">
              <w:rPr>
                <w:rFonts w:ascii="Times New Roman" w:hAnsi="Times New Roman" w:cs="Times New Roman"/>
                <w:lang w:eastAsia="en-US"/>
              </w:rPr>
              <w:t>направить в электронной форме в личный кабинет на ПГУ ЛО/ЕПГУ</w:t>
            </w:r>
          </w:p>
        </w:tc>
      </w:tr>
    </w:tbl>
    <w:p w:rsidR="00A14740" w:rsidRPr="00A14740" w:rsidRDefault="00A14740" w:rsidP="00A14740">
      <w:pPr>
        <w:spacing w:after="0" w:line="20" w:lineRule="atLeast"/>
        <w:jc w:val="center"/>
        <w:rPr>
          <w:rFonts w:ascii="Times New Roman" w:hAnsi="Times New Roman" w:cs="Times New Roman"/>
        </w:rPr>
      </w:pPr>
      <w:r w:rsidRPr="00A14740">
        <w:rPr>
          <w:rFonts w:ascii="Times New Roman" w:hAnsi="Times New Roman" w:cs="Times New Roman"/>
          <w:b/>
        </w:rPr>
        <w:t>СОГЛАСИЕ НА ОБРАБОТКУ ПЕРСОНАЛЬНЫХ ДАННЫХ</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Я, __________________________________________________________________________________,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(фамилия, имя, отчество)</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документ, удостоверяющий личность ____________________________________________ (вид документа)</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__________________________(серия)________________________________</w:t>
      </w:r>
      <w:proofErr w:type="gramStart"/>
      <w:r w:rsidRPr="00A14740">
        <w:rPr>
          <w:rFonts w:ascii="Times New Roman" w:hAnsi="Times New Roman" w:cs="Times New Roman"/>
        </w:rPr>
        <w:t xml:space="preserve">( </w:t>
      </w:r>
      <w:proofErr w:type="gramEnd"/>
      <w:r w:rsidRPr="00A14740">
        <w:rPr>
          <w:rFonts w:ascii="Times New Roman" w:hAnsi="Times New Roman" w:cs="Times New Roman"/>
        </w:rPr>
        <w:t>номер)</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выдан _____________________________________________________________________________________ </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(кем и когда)</w:t>
      </w:r>
    </w:p>
    <w:p w:rsidR="00A14740" w:rsidRPr="00A14740" w:rsidRDefault="00A14740" w:rsidP="00A14740">
      <w:pPr>
        <w:spacing w:after="0" w:line="20" w:lineRule="atLeast"/>
        <w:jc w:val="both"/>
        <w:rPr>
          <w:rFonts w:ascii="Times New Roman" w:hAnsi="Times New Roman" w:cs="Times New Roman"/>
        </w:rPr>
      </w:pPr>
      <w:proofErr w:type="gramStart"/>
      <w:r w:rsidRPr="00A14740">
        <w:rPr>
          <w:rFonts w:ascii="Times New Roman" w:hAnsi="Times New Roman" w:cs="Times New Roman"/>
        </w:rPr>
        <w:t>даю согласие а</w:t>
      </w:r>
      <w:r w:rsidRPr="00A14740">
        <w:rPr>
          <w:rFonts w:ascii="Times New Roman" w:hAnsi="Times New Roman" w:cs="Times New Roman"/>
          <w:i/>
        </w:rPr>
        <w:t>дминистрации муниципального образования _________ сельсовет Ташлинского района Оренбургской области</w:t>
      </w:r>
      <w:r w:rsidRPr="00A14740">
        <w:rPr>
          <w:rFonts w:ascii="Times New Roman" w:hAnsi="Times New Roman" w:cs="Times New Roman"/>
        </w:rPr>
        <w:t xml:space="preserve">, расположенной по адресу: </w:t>
      </w:r>
      <w:r w:rsidRPr="00A14740">
        <w:rPr>
          <w:rFonts w:ascii="Times New Roman" w:hAnsi="Times New Roman" w:cs="Times New Roman"/>
          <w:i/>
        </w:rPr>
        <w:t xml:space="preserve">4611__, Оренбургская область, Ташлинский район, с. __________, ул. ___________, д. ___, </w:t>
      </w:r>
      <w:r w:rsidRPr="00A14740">
        <w:rPr>
          <w:rFonts w:ascii="Times New Roman" w:hAnsi="Times New Roman" w:cs="Times New Roman"/>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Pr="00A14740">
        <w:rPr>
          <w:rFonts w:ascii="Times New Roman" w:hAnsi="Times New Roman" w:cs="Times New Roman"/>
          <w:iCs/>
        </w:rPr>
        <w:t>«</w:t>
      </w:r>
      <w:r w:rsidRPr="00A14740">
        <w:rPr>
          <w:rFonts w:ascii="Times New Roman" w:hAnsi="Times New Roman" w:cs="Times New Roman"/>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_________ сельсовет Ташлинского района Оренбургской области о местных</w:t>
      </w:r>
      <w:proofErr w:type="gramEnd"/>
      <w:r w:rsidRPr="00A14740">
        <w:rPr>
          <w:rFonts w:ascii="Times New Roman" w:hAnsi="Times New Roman" w:cs="Times New Roman"/>
        </w:rPr>
        <w:t xml:space="preserve"> </w:t>
      </w:r>
      <w:proofErr w:type="gramStart"/>
      <w:r w:rsidRPr="00A14740">
        <w:rPr>
          <w:rFonts w:ascii="Times New Roman" w:hAnsi="Times New Roman" w:cs="Times New Roman"/>
        </w:rPr>
        <w:t>налогах</w:t>
      </w:r>
      <w:proofErr w:type="gramEnd"/>
      <w:r w:rsidRPr="00A14740">
        <w:rPr>
          <w:rFonts w:ascii="Times New Roman" w:hAnsi="Times New Roman" w:cs="Times New Roman"/>
        </w:rPr>
        <w:t xml:space="preserve"> и сборах».</w:t>
      </w:r>
    </w:p>
    <w:p w:rsidR="00A14740" w:rsidRPr="00A14740" w:rsidRDefault="00A14740" w:rsidP="00A14740">
      <w:pPr>
        <w:tabs>
          <w:tab w:val="left" w:pos="4005"/>
        </w:tabs>
        <w:spacing w:after="0" w:line="20" w:lineRule="atLeast"/>
        <w:jc w:val="both"/>
        <w:rPr>
          <w:rFonts w:ascii="Times New Roman" w:hAnsi="Times New Roman" w:cs="Times New Roman"/>
        </w:rPr>
      </w:pP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Срок согласия: бессрочный.</w:t>
      </w:r>
    </w:p>
    <w:p w:rsidR="00A14740"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___________________    ________________                                                                            «_____»______________  _______ </w:t>
      </w:r>
      <w:proofErr w:type="gramStart"/>
      <w:r w:rsidRPr="00A14740">
        <w:rPr>
          <w:rFonts w:ascii="Times New Roman" w:hAnsi="Times New Roman" w:cs="Times New Roman"/>
        </w:rPr>
        <w:t>г</w:t>
      </w:r>
      <w:proofErr w:type="gramEnd"/>
      <w:r w:rsidRPr="00A14740">
        <w:rPr>
          <w:rFonts w:ascii="Times New Roman" w:hAnsi="Times New Roman" w:cs="Times New Roman"/>
        </w:rPr>
        <w:t>.</w:t>
      </w:r>
    </w:p>
    <w:p w:rsidR="00BE5754" w:rsidRPr="00A14740" w:rsidRDefault="00A14740" w:rsidP="00A14740">
      <w:pPr>
        <w:spacing w:after="0" w:line="20" w:lineRule="atLeast"/>
        <w:jc w:val="both"/>
        <w:rPr>
          <w:rFonts w:ascii="Times New Roman" w:hAnsi="Times New Roman" w:cs="Times New Roman"/>
        </w:rPr>
      </w:pPr>
      <w:r w:rsidRPr="00A14740">
        <w:rPr>
          <w:rFonts w:ascii="Times New Roman" w:hAnsi="Times New Roman" w:cs="Times New Roman"/>
        </w:rPr>
        <w:t xml:space="preserve">            (ФИО)                           (подпись)  </w:t>
      </w:r>
    </w:p>
    <w:sectPr w:rsidR="00BE5754" w:rsidRPr="00A14740" w:rsidSect="00595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14740"/>
    <w:rsid w:val="0041766F"/>
    <w:rsid w:val="004454E8"/>
    <w:rsid w:val="005950B7"/>
    <w:rsid w:val="0086717F"/>
    <w:rsid w:val="009C5947"/>
    <w:rsid w:val="00A14740"/>
    <w:rsid w:val="00BE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14740"/>
    <w:rPr>
      <w:rFonts w:ascii="Times New Roman" w:hAnsi="Times New Roman" w:cs="Times New Roman" w:hint="default"/>
      <w:color w:val="0000FF"/>
      <w:u w:val="single"/>
    </w:rPr>
  </w:style>
  <w:style w:type="paragraph" w:styleId="a4">
    <w:name w:val="Normal (Web)"/>
    <w:basedOn w:val="a"/>
    <w:uiPriority w:val="99"/>
    <w:semiHidden/>
    <w:unhideWhenUsed/>
    <w:rsid w:val="00A147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1"/>
    <w:uiPriority w:val="10"/>
    <w:qFormat/>
    <w:rsid w:val="00A14740"/>
    <w:pPr>
      <w:spacing w:after="0" w:line="240" w:lineRule="auto"/>
      <w:ind w:firstLine="964"/>
      <w:contextualSpacing/>
      <w:jc w:val="both"/>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3"/>
    <w:uiPriority w:val="99"/>
    <w:rsid w:val="00A14740"/>
    <w:rPr>
      <w:rFonts w:asciiTheme="majorHAnsi" w:eastAsiaTheme="majorEastAsia" w:hAnsiTheme="majorHAnsi" w:cstheme="majorBidi"/>
      <w:color w:val="17365D" w:themeColor="text2" w:themeShade="BF"/>
      <w:spacing w:val="5"/>
      <w:kern w:val="28"/>
      <w:sz w:val="52"/>
      <w:szCs w:val="52"/>
    </w:rPr>
  </w:style>
  <w:style w:type="character" w:customStyle="1" w:styleId="a7">
    <w:name w:val="Без интервала Знак"/>
    <w:basedOn w:val="a0"/>
    <w:link w:val="a8"/>
    <w:uiPriority w:val="1"/>
    <w:locked/>
    <w:rsid w:val="00A14740"/>
    <w:rPr>
      <w:rFonts w:ascii="Calibri" w:eastAsia="Times New Roman" w:hAnsi="Calibri" w:cs="Times New Roman"/>
    </w:rPr>
  </w:style>
  <w:style w:type="paragraph" w:styleId="a8">
    <w:name w:val="No Spacing"/>
    <w:link w:val="a7"/>
    <w:uiPriority w:val="1"/>
    <w:qFormat/>
    <w:rsid w:val="00A14740"/>
    <w:pPr>
      <w:spacing w:after="0" w:line="240" w:lineRule="auto"/>
    </w:pPr>
    <w:rPr>
      <w:rFonts w:ascii="Calibri" w:eastAsia="Times New Roman" w:hAnsi="Calibri" w:cs="Times New Roman"/>
    </w:rPr>
  </w:style>
  <w:style w:type="character" w:customStyle="1" w:styleId="ConsPlusNormal">
    <w:name w:val="ConsPlusNormal Знак"/>
    <w:link w:val="ConsPlusNormal0"/>
    <w:uiPriority w:val="99"/>
    <w:semiHidden/>
    <w:locked/>
    <w:rsid w:val="00A14740"/>
    <w:rPr>
      <w:rFonts w:ascii="Times New Roman" w:eastAsia="Times New Roman" w:hAnsi="Times New Roman" w:cs="Times New Roman"/>
      <w:sz w:val="24"/>
      <w:szCs w:val="20"/>
    </w:rPr>
  </w:style>
  <w:style w:type="paragraph" w:customStyle="1" w:styleId="ConsPlusNormal0">
    <w:name w:val="ConsPlusNormal"/>
    <w:link w:val="ConsPlusNormal"/>
    <w:uiPriority w:val="99"/>
    <w:semiHidden/>
    <w:rsid w:val="00A14740"/>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semiHidden/>
    <w:rsid w:val="00A1474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Стиль3"/>
    <w:basedOn w:val="a"/>
    <w:next w:val="a5"/>
    <w:link w:val="a6"/>
    <w:uiPriority w:val="99"/>
    <w:semiHidden/>
    <w:rsid w:val="00A14740"/>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
    <w:name w:val="Стиль2"/>
    <w:basedOn w:val="a"/>
    <w:next w:val="a5"/>
    <w:uiPriority w:val="99"/>
    <w:semiHidden/>
    <w:rsid w:val="00A14740"/>
    <w:pPr>
      <w:spacing w:after="0" w:line="240" w:lineRule="auto"/>
      <w:jc w:val="center"/>
    </w:pPr>
    <w:rPr>
      <w:rFonts w:ascii="Times New Roman" w:eastAsia="Times New Roman" w:hAnsi="Times New Roman" w:cs="Times New Roman"/>
      <w:sz w:val="28"/>
      <w:szCs w:val="24"/>
    </w:rPr>
  </w:style>
  <w:style w:type="character" w:customStyle="1" w:styleId="FontStyle32">
    <w:name w:val="Font Style32"/>
    <w:uiPriority w:val="99"/>
    <w:rsid w:val="00A14740"/>
    <w:rPr>
      <w:rFonts w:ascii="Times New Roman" w:hAnsi="Times New Roman" w:cs="Times New Roman" w:hint="default"/>
      <w:sz w:val="24"/>
    </w:rPr>
  </w:style>
  <w:style w:type="character" w:customStyle="1" w:styleId="apple-converted-space">
    <w:name w:val="apple-converted-space"/>
    <w:uiPriority w:val="99"/>
    <w:rsid w:val="00A14740"/>
    <w:rPr>
      <w:rFonts w:ascii="Times New Roman" w:hAnsi="Times New Roman" w:cs="Times New Roman" w:hint="default"/>
    </w:rPr>
  </w:style>
  <w:style w:type="character" w:customStyle="1" w:styleId="1">
    <w:name w:val="Название Знак1"/>
    <w:basedOn w:val="a0"/>
    <w:link w:val="a5"/>
    <w:uiPriority w:val="10"/>
    <w:locked/>
    <w:rsid w:val="00A14740"/>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785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6221</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41604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7</cp:revision>
  <cp:lastPrinted>2021-12-08T04:55:00Z</cp:lastPrinted>
  <dcterms:created xsi:type="dcterms:W3CDTF">2021-11-10T04:46:00Z</dcterms:created>
  <dcterms:modified xsi:type="dcterms:W3CDTF">2021-12-08T04:56:00Z</dcterms:modified>
</cp:coreProperties>
</file>